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10A3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</w:p>
    <w:tbl>
      <w:tblPr>
        <w:tblStyle w:val="4"/>
        <w:tblW w:w="0" w:type="auto"/>
        <w:tblInd w:w="69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08"/>
        <w:gridCol w:w="408"/>
        <w:gridCol w:w="408"/>
        <w:gridCol w:w="408"/>
      </w:tblGrid>
      <w:tr w14:paraId="5FD3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6" w:type="dxa"/>
            <w:noWrap w:val="0"/>
            <w:vAlign w:val="center"/>
          </w:tcPr>
          <w:p w14:paraId="564EFBA9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编号</w:t>
            </w:r>
          </w:p>
        </w:tc>
        <w:tc>
          <w:tcPr>
            <w:tcW w:w="408" w:type="dxa"/>
            <w:noWrap w:val="0"/>
            <w:vAlign w:val="center"/>
          </w:tcPr>
          <w:p w14:paraId="5363A4FE">
            <w:pPr>
              <w:jc w:val="center"/>
              <w:rPr>
                <w:rFonts w:hint="eastAsia"/>
              </w:rPr>
            </w:pPr>
          </w:p>
        </w:tc>
        <w:tc>
          <w:tcPr>
            <w:tcW w:w="408" w:type="dxa"/>
            <w:noWrap w:val="0"/>
            <w:vAlign w:val="center"/>
          </w:tcPr>
          <w:p w14:paraId="1EA52E39">
            <w:pPr>
              <w:jc w:val="center"/>
              <w:rPr>
                <w:rFonts w:hint="eastAsia"/>
              </w:rPr>
            </w:pPr>
          </w:p>
        </w:tc>
        <w:tc>
          <w:tcPr>
            <w:tcW w:w="408" w:type="dxa"/>
            <w:noWrap w:val="0"/>
            <w:vAlign w:val="center"/>
          </w:tcPr>
          <w:p w14:paraId="7C088C41">
            <w:pPr>
              <w:jc w:val="center"/>
              <w:rPr>
                <w:rFonts w:hint="eastAsia"/>
              </w:rPr>
            </w:pPr>
          </w:p>
        </w:tc>
        <w:tc>
          <w:tcPr>
            <w:tcW w:w="408" w:type="dxa"/>
            <w:noWrap w:val="0"/>
            <w:vAlign w:val="center"/>
          </w:tcPr>
          <w:p w14:paraId="580AAE5F">
            <w:pPr>
              <w:jc w:val="center"/>
              <w:rPr>
                <w:rFonts w:hint="eastAsia"/>
              </w:rPr>
            </w:pPr>
          </w:p>
        </w:tc>
      </w:tr>
    </w:tbl>
    <w:p w14:paraId="37EF9179">
      <w:pPr>
        <w:spacing w:line="720" w:lineRule="auto"/>
        <w:jc w:val="center"/>
        <w:rPr>
          <w:rFonts w:hint="eastAsia" w:eastAsia="黑体"/>
          <w:sz w:val="48"/>
        </w:rPr>
      </w:pPr>
    </w:p>
    <w:p w14:paraId="75D751FC">
      <w:pPr>
        <w:spacing w:line="720" w:lineRule="auto"/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铜陵</w:t>
      </w:r>
      <w:r>
        <w:rPr>
          <w:rFonts w:eastAsia="黑体"/>
          <w:sz w:val="48"/>
        </w:rPr>
        <w:t>学院学术专著出版</w:t>
      </w:r>
      <w:r>
        <w:rPr>
          <w:rFonts w:hint="eastAsia" w:eastAsia="黑体"/>
          <w:sz w:val="48"/>
        </w:rPr>
        <w:t>资助</w:t>
      </w:r>
    </w:p>
    <w:p w14:paraId="42C41C60">
      <w:pPr>
        <w:spacing w:line="720" w:lineRule="auto"/>
        <w:jc w:val="center"/>
        <w:rPr>
          <w:rFonts w:hint="eastAsia" w:eastAsia="黑体"/>
          <w:sz w:val="48"/>
          <w:lang w:eastAsia="zh-CN"/>
        </w:rPr>
      </w:pPr>
      <w:r>
        <w:rPr>
          <w:rFonts w:eastAsia="黑体"/>
          <w:sz w:val="48"/>
        </w:rPr>
        <w:t>申请</w:t>
      </w:r>
      <w:r>
        <w:rPr>
          <w:rFonts w:hint="eastAsia" w:eastAsia="黑体"/>
          <w:sz w:val="48"/>
          <w:lang w:val="en-US" w:eastAsia="zh-CN"/>
        </w:rPr>
        <w:t>表</w:t>
      </w:r>
    </w:p>
    <w:p w14:paraId="154FC28C">
      <w:pPr>
        <w:spacing w:after="156" w:afterLines="50"/>
        <w:ind w:right="317"/>
        <w:rPr>
          <w:b/>
          <w:bCs/>
          <w:sz w:val="52"/>
          <w:szCs w:val="5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5752"/>
      </w:tblGrid>
      <w:tr w14:paraId="488B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0C2A4AE1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Ansi="仿宋" w:eastAsia="仿宋"/>
                <w:sz w:val="32"/>
              </w:rPr>
              <w:t>学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科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分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类</w:t>
            </w:r>
          </w:p>
        </w:tc>
        <w:tc>
          <w:tcPr>
            <w:tcW w:w="5752" w:type="dxa"/>
            <w:noWrap w:val="0"/>
            <w:vAlign w:val="center"/>
          </w:tcPr>
          <w:p w14:paraId="6CB6F43E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7508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4F0A6D0F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hAnsi="仿宋" w:eastAsia="仿宋"/>
                <w:sz w:val="32"/>
              </w:rPr>
              <w:t>专  著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名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称</w:t>
            </w:r>
          </w:p>
        </w:tc>
        <w:tc>
          <w:tcPr>
            <w:tcW w:w="5752" w:type="dxa"/>
            <w:noWrap w:val="0"/>
            <w:vAlign w:val="center"/>
          </w:tcPr>
          <w:p w14:paraId="14713DD4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5723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78BFF761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Ansi="仿宋" w:eastAsia="仿宋"/>
                <w:sz w:val="32"/>
              </w:rPr>
              <w:t>申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请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人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姓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名</w:t>
            </w:r>
          </w:p>
        </w:tc>
        <w:tc>
          <w:tcPr>
            <w:tcW w:w="5752" w:type="dxa"/>
            <w:noWrap w:val="0"/>
            <w:vAlign w:val="center"/>
          </w:tcPr>
          <w:p w14:paraId="7A69C1C2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0BCF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3A910CF9">
            <w:pPr>
              <w:spacing w:before="156" w:beforeLines="50" w:after="156" w:afterLines="50"/>
              <w:jc w:val="center"/>
              <w:rPr>
                <w:rFonts w:eastAsia="仿宋"/>
                <w:sz w:val="32"/>
              </w:rPr>
            </w:pPr>
            <w:r>
              <w:rPr>
                <w:rFonts w:hAnsi="仿宋" w:eastAsia="仿宋"/>
                <w:sz w:val="32"/>
              </w:rPr>
              <w:t>联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系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电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话</w:t>
            </w:r>
          </w:p>
        </w:tc>
        <w:tc>
          <w:tcPr>
            <w:tcW w:w="5752" w:type="dxa"/>
            <w:noWrap w:val="0"/>
            <w:vAlign w:val="center"/>
          </w:tcPr>
          <w:p w14:paraId="1D8C0A4A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3D5D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3DBF8458">
            <w:pPr>
              <w:spacing w:before="156" w:beforeLines="50" w:after="156" w:afterLines="50"/>
              <w:jc w:val="center"/>
              <w:rPr>
                <w:rFonts w:eastAsia="仿宋"/>
                <w:sz w:val="32"/>
              </w:rPr>
            </w:pPr>
            <w:r>
              <w:rPr>
                <w:rFonts w:hAnsi="仿宋" w:eastAsia="仿宋"/>
                <w:sz w:val="32"/>
              </w:rPr>
              <w:t>申请人所在</w:t>
            </w:r>
            <w:r>
              <w:rPr>
                <w:rFonts w:hint="eastAsia" w:hAnsi="仿宋" w:eastAsia="仿宋"/>
                <w:sz w:val="32"/>
              </w:rPr>
              <w:t>学院</w:t>
            </w:r>
          </w:p>
        </w:tc>
        <w:tc>
          <w:tcPr>
            <w:tcW w:w="5752" w:type="dxa"/>
            <w:noWrap w:val="0"/>
            <w:vAlign w:val="center"/>
          </w:tcPr>
          <w:p w14:paraId="0FFDD0C0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4E56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0EB00893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Ansi="仿宋" w:eastAsia="仿宋"/>
                <w:sz w:val="32"/>
              </w:rPr>
              <w:t>填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表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日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期</w:t>
            </w:r>
          </w:p>
        </w:tc>
        <w:tc>
          <w:tcPr>
            <w:tcW w:w="5752" w:type="dxa"/>
            <w:noWrap w:val="0"/>
            <w:vAlign w:val="center"/>
          </w:tcPr>
          <w:p w14:paraId="7E0A492F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 xml:space="preserve">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 </w:t>
            </w:r>
            <w:r>
              <w:rPr>
                <w:rFonts w:hint="eastAsia"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 </w:t>
            </w:r>
            <w:r>
              <w:rPr>
                <w:rFonts w:hint="eastAsia"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</w:tr>
    </w:tbl>
    <w:p w14:paraId="5C0A34CC">
      <w:pPr>
        <w:spacing w:line="360" w:lineRule="auto"/>
        <w:jc w:val="center"/>
        <w:rPr>
          <w:sz w:val="32"/>
        </w:rPr>
      </w:pPr>
    </w:p>
    <w:p w14:paraId="43D15EBC">
      <w:pPr>
        <w:spacing w:line="360" w:lineRule="auto"/>
        <w:jc w:val="center"/>
        <w:rPr>
          <w:sz w:val="32"/>
        </w:rPr>
      </w:pPr>
    </w:p>
    <w:p w14:paraId="29E2E3E7">
      <w:pPr>
        <w:spacing w:line="360" w:lineRule="auto"/>
        <w:jc w:val="center"/>
        <w:rPr>
          <w:rFonts w:hint="eastAsia"/>
          <w:sz w:val="32"/>
        </w:rPr>
      </w:pPr>
      <w:r>
        <w:rPr>
          <w:rFonts w:hint="eastAsia" w:hAnsi="宋体"/>
          <w:sz w:val="32"/>
        </w:rPr>
        <w:t>铜陵</w:t>
      </w:r>
      <w:r>
        <w:rPr>
          <w:rFonts w:hAnsi="宋体"/>
          <w:sz w:val="32"/>
        </w:rPr>
        <w:t>学院</w:t>
      </w:r>
      <w:r>
        <w:rPr>
          <w:rFonts w:hint="eastAsia" w:hAnsi="宋体"/>
          <w:sz w:val="32"/>
        </w:rPr>
        <w:t>科研处</w:t>
      </w:r>
    </w:p>
    <w:p w14:paraId="2CD9555E">
      <w:pPr>
        <w:spacing w:line="360" w:lineRule="auto"/>
        <w:jc w:val="center"/>
        <w:rPr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289" w:bottom="1277" w:left="137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sz w:val="32"/>
          <w:szCs w:val="32"/>
        </w:rPr>
        <w:t xml:space="preserve">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Ansi="宋体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Ansi="宋体"/>
          <w:sz w:val="32"/>
          <w:szCs w:val="32"/>
        </w:rPr>
        <w:t>月</w:t>
      </w:r>
    </w:p>
    <w:p w14:paraId="7822294F">
      <w:pPr>
        <w:jc w:val="center"/>
        <w:rPr>
          <w:rFonts w:hint="eastAsia"/>
          <w:b/>
          <w:bCs/>
          <w:sz w:val="44"/>
          <w:szCs w:val="44"/>
        </w:rPr>
      </w:pPr>
    </w:p>
    <w:p w14:paraId="7F5EEDF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说     明</w:t>
      </w:r>
    </w:p>
    <w:p w14:paraId="61012833">
      <w:pPr>
        <w:ind w:firstLine="179" w:firstLineChars="64"/>
        <w:jc w:val="center"/>
        <w:rPr>
          <w:rFonts w:hint="eastAsia"/>
          <w:sz w:val="28"/>
          <w:szCs w:val="28"/>
        </w:rPr>
      </w:pPr>
    </w:p>
    <w:p w14:paraId="7B6843F8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申请资助出版专著的独立作者或第一作者必须</w:t>
      </w:r>
      <w:r>
        <w:rPr>
          <w:rFonts w:hint="eastAsia" w:ascii="宋体" w:hAnsi="宋体" w:cs="宋体"/>
          <w:sz w:val="28"/>
          <w:szCs w:val="28"/>
          <w:lang w:eastAsia="zh-CN"/>
        </w:rPr>
        <w:t>是</w:t>
      </w:r>
      <w:r>
        <w:rPr>
          <w:rFonts w:hint="eastAsia" w:ascii="宋体" w:hAnsi="宋体" w:cs="宋体"/>
          <w:sz w:val="28"/>
          <w:szCs w:val="28"/>
        </w:rPr>
        <w:t>我校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在职</w:t>
      </w:r>
      <w:r>
        <w:rPr>
          <w:rFonts w:hint="eastAsia" w:ascii="宋体" w:hAnsi="宋体" w:cs="宋体"/>
          <w:sz w:val="28"/>
          <w:szCs w:val="28"/>
        </w:rPr>
        <w:t>教职工或离退休人员，且必须担负实质性的研究工作。第一完成单位必须为铜陵学院。</w:t>
      </w:r>
    </w:p>
    <w:p w14:paraId="42BCDAC0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申请资助出版的学术专著必须是已完成的研究成果，书稿达到出版要求，其著作权不存在任何争议。</w:t>
      </w:r>
    </w:p>
    <w:p w14:paraId="1195C215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申请资助出版的学术专著内容必须政治导向正确，不得涉及国家</w:t>
      </w:r>
      <w:r>
        <w:rPr>
          <w:rFonts w:hint="eastAsia" w:ascii="宋体" w:hAnsi="宋体" w:cs="宋体"/>
          <w:sz w:val="28"/>
          <w:szCs w:val="28"/>
          <w:lang w:eastAsia="zh-CN"/>
        </w:rPr>
        <w:t>法律法规</w:t>
      </w:r>
      <w:r>
        <w:rPr>
          <w:rFonts w:hint="eastAsia" w:ascii="宋体" w:hAnsi="宋体" w:cs="宋体"/>
          <w:sz w:val="28"/>
          <w:szCs w:val="28"/>
        </w:rPr>
        <w:t>禁止的领域或内容，不存在意识形态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问题</w:t>
      </w:r>
      <w:r>
        <w:rPr>
          <w:rFonts w:hint="eastAsia" w:ascii="宋体" w:hAnsi="宋体" w:cs="宋体"/>
          <w:sz w:val="28"/>
          <w:szCs w:val="28"/>
        </w:rPr>
        <w:t>和学术不端行为，符合《中华人民共和国著作权法》《出版管理条例》等国家法规、政策要求。</w:t>
      </w:r>
    </w:p>
    <w:p w14:paraId="45AC8CBB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受资助的专著需在扉页</w:t>
      </w:r>
      <w:r>
        <w:rPr>
          <w:rFonts w:hint="eastAsia" w:ascii="宋体" w:hAnsi="宋体" w:cs="宋体"/>
          <w:sz w:val="28"/>
          <w:szCs w:val="28"/>
          <w:lang w:eastAsia="zh-CN"/>
        </w:rPr>
        <w:t>上</w:t>
      </w:r>
      <w:r>
        <w:rPr>
          <w:rFonts w:hint="eastAsia" w:ascii="宋体" w:hAnsi="宋体" w:cs="宋体"/>
          <w:sz w:val="28"/>
          <w:szCs w:val="28"/>
        </w:rPr>
        <w:t>醒目注明“铜陵学院学术专著出版基金资助”，该注明字样与获得资助的书稿同时印刷，不得事后粘贴或复印。</w:t>
      </w:r>
    </w:p>
    <w:p w14:paraId="4E476D2C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“学科分类”项，请按国家学科分类标准，填写一级学科和二级学科。如：哲学/中国哲学。</w:t>
      </w:r>
    </w:p>
    <w:p w14:paraId="25933D68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申请书各项内容须如实填写，用A4纸双面打印，一式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份，连同书稿1份、全文对照的查重报告电子档1份以及其他可反映水平的材料，报送二级学院（部）审核并汇总后提交至科研处。</w:t>
      </w:r>
    </w:p>
    <w:p w14:paraId="78B2F0A4">
      <w:pPr>
        <w:spacing w:line="480" w:lineRule="auto"/>
        <w:jc w:val="left"/>
        <w:rPr>
          <w:rFonts w:hint="eastAsia" w:eastAsia="黑体"/>
          <w:sz w:val="32"/>
        </w:rPr>
        <w:sectPr>
          <w:footerReference r:id="rId5" w:type="default"/>
          <w:footerReference r:id="rId6" w:type="even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45D4534A">
      <w:pPr>
        <w:spacing w:line="48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4"/>
        <w:tblW w:w="9184" w:type="dxa"/>
        <w:tblInd w:w="1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69"/>
        <w:gridCol w:w="1631"/>
        <w:gridCol w:w="1857"/>
        <w:gridCol w:w="1480"/>
        <w:gridCol w:w="1419"/>
      </w:tblGrid>
      <w:tr w14:paraId="160AE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47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专著名称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73F1">
            <w:pPr>
              <w:jc w:val="center"/>
              <w:rPr>
                <w:sz w:val="24"/>
              </w:rPr>
            </w:pPr>
          </w:p>
        </w:tc>
      </w:tr>
      <w:tr w14:paraId="47D3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B0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81DF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ED70">
            <w:pPr>
              <w:jc w:val="center"/>
              <w:rPr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预估</w:t>
            </w:r>
            <w:r>
              <w:rPr>
                <w:rFonts w:ascii="ˎ̥" w:hAnsi="ˎ̥" w:cs="Tahoma"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2F3D">
            <w:pPr>
              <w:jc w:val="center"/>
              <w:rPr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ˎ̥" w:hAnsi="ˎ̥" w:cs="Tahoma"/>
                <w:color w:val="000000"/>
                <w:kern w:val="0"/>
                <w:sz w:val="24"/>
              </w:rPr>
              <w:t>千字</w:t>
            </w:r>
          </w:p>
        </w:tc>
      </w:tr>
      <w:tr w14:paraId="3B20B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1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著者姓名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847A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E8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单位部门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E65B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9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42D5">
            <w:pPr>
              <w:jc w:val="center"/>
              <w:rPr>
                <w:sz w:val="24"/>
              </w:rPr>
            </w:pPr>
          </w:p>
        </w:tc>
      </w:tr>
      <w:tr w14:paraId="0211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6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D328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AF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9B25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B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9387">
            <w:pPr>
              <w:jc w:val="center"/>
              <w:rPr>
                <w:sz w:val="24"/>
              </w:rPr>
            </w:pPr>
          </w:p>
        </w:tc>
      </w:tr>
      <w:tr w14:paraId="25667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4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FE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9D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C9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单位部门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9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3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</w:t>
            </w:r>
          </w:p>
        </w:tc>
      </w:tr>
      <w:tr w14:paraId="221E1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C4B5"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93E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2EF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FAA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537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0FF2">
            <w:pPr>
              <w:jc w:val="center"/>
              <w:rPr>
                <w:sz w:val="24"/>
              </w:rPr>
            </w:pPr>
          </w:p>
        </w:tc>
      </w:tr>
      <w:tr w14:paraId="7B73E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B7B3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8CC8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C2FC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77A6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F9A2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5ECD">
            <w:pPr>
              <w:jc w:val="center"/>
              <w:rPr>
                <w:sz w:val="24"/>
              </w:rPr>
            </w:pPr>
          </w:p>
        </w:tc>
      </w:tr>
      <w:tr w14:paraId="5E72E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367B">
            <w:pPr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书稿复制比检测（</w:t>
            </w:r>
            <w:r>
              <w:rPr>
                <w:kern w:val="0"/>
                <w:sz w:val="24"/>
              </w:rPr>
              <w:t>%</w:t>
            </w:r>
            <w:r>
              <w:rPr>
                <w:rFonts w:hAnsi="宋体"/>
                <w:kern w:val="0"/>
                <w:sz w:val="24"/>
              </w:rPr>
              <w:t>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9C2C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书稿自我复制比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% </w:t>
            </w:r>
            <w:r>
              <w:rPr>
                <w:rFonts w:hint="eastAsia"/>
                <w:kern w:val="0"/>
                <w:sz w:val="24"/>
              </w:rPr>
              <w:t>，不含自我复制比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% 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</w:tr>
      <w:tr w14:paraId="42B77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ADB3">
            <w:pPr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拟选择的出版社名称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1844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A159"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出版价格</w:t>
            </w:r>
          </w:p>
          <w:p w14:paraId="5D33AC66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（万元）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7192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</w:p>
        </w:tc>
      </w:tr>
      <w:tr w14:paraId="0569F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C0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11849C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 w14:paraId="0432CA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458925E5">
            <w:pPr>
              <w:jc w:val="center"/>
              <w:rPr>
                <w:rFonts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BF5B0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本专著系作者原创，没有剽窃和抄袭他人作品，没有</w:t>
            </w:r>
            <w:r>
              <w:rPr>
                <w:sz w:val="24"/>
              </w:rPr>
              <w:t>版权纠纷，</w:t>
            </w:r>
            <w:r>
              <w:rPr>
                <w:rFonts w:hint="eastAsia"/>
                <w:sz w:val="24"/>
              </w:rPr>
              <w:t>无侵权行为。引用他人观点、资料等</w:t>
            </w:r>
            <w:r>
              <w:rPr>
                <w:sz w:val="24"/>
              </w:rPr>
              <w:t>均</w:t>
            </w:r>
            <w:r>
              <w:rPr>
                <w:rFonts w:hint="eastAsia"/>
                <w:sz w:val="24"/>
              </w:rPr>
              <w:t>加以标注说明。内容坚持正确的政治方向和思想导向，体现主旋律、弘扬正能量。如有侵权行为</w:t>
            </w:r>
            <w:r>
              <w:rPr>
                <w:rFonts w:hint="eastAsia"/>
                <w:sz w:val="24"/>
                <w:lang w:val="en-US" w:eastAsia="zh-CN"/>
              </w:rPr>
              <w:t>或</w:t>
            </w:r>
            <w:r>
              <w:rPr>
                <w:sz w:val="24"/>
              </w:rPr>
              <w:t>政治问题，</w:t>
            </w:r>
            <w:r>
              <w:rPr>
                <w:rFonts w:hint="eastAsia"/>
                <w:sz w:val="24"/>
              </w:rPr>
              <w:t>一切法律责任、经济责任和</w:t>
            </w:r>
            <w:r>
              <w:rPr>
                <w:sz w:val="24"/>
              </w:rPr>
              <w:t>政治责任</w:t>
            </w:r>
            <w:r>
              <w:rPr>
                <w:rFonts w:hint="eastAsia"/>
                <w:sz w:val="24"/>
              </w:rPr>
              <w:t>由作者自负。作者</w:t>
            </w:r>
            <w:r>
              <w:rPr>
                <w:sz w:val="24"/>
              </w:rPr>
              <w:t>保证</w:t>
            </w: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专著</w:t>
            </w:r>
            <w:r>
              <w:rPr>
                <w:sz w:val="24"/>
              </w:rPr>
              <w:t>初稿</w:t>
            </w:r>
            <w:r>
              <w:rPr>
                <w:rFonts w:hint="eastAsia"/>
                <w:sz w:val="24"/>
              </w:rPr>
              <w:t>达到</w:t>
            </w:r>
            <w:r>
              <w:rPr>
                <w:sz w:val="24"/>
              </w:rPr>
              <w:t>出版社送审条件，</w:t>
            </w:r>
            <w:r>
              <w:rPr>
                <w:rFonts w:hint="eastAsia"/>
                <w:sz w:val="24"/>
              </w:rPr>
              <w:t>保证在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日前达到</w:t>
            </w:r>
            <w:r>
              <w:rPr>
                <w:rFonts w:hint="eastAsia"/>
                <w:sz w:val="24"/>
              </w:rPr>
              <w:t>正式</w:t>
            </w:r>
            <w:r>
              <w:rPr>
                <w:sz w:val="24"/>
              </w:rPr>
              <w:t>出版</w:t>
            </w:r>
            <w:r>
              <w:rPr>
                <w:rFonts w:hint="eastAsia"/>
                <w:sz w:val="24"/>
              </w:rPr>
              <w:t>各项</w:t>
            </w:r>
            <w:r>
              <w:rPr>
                <w:sz w:val="24"/>
              </w:rPr>
              <w:t>条件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拖延造成系列专著</w:t>
            </w:r>
            <w:r>
              <w:rPr>
                <w:sz w:val="24"/>
              </w:rPr>
              <w:t>出版延误，</w:t>
            </w:r>
            <w:r>
              <w:rPr>
                <w:rFonts w:hint="eastAsia"/>
                <w:sz w:val="24"/>
              </w:rPr>
              <w:t>承担</w:t>
            </w:r>
            <w:r>
              <w:rPr>
                <w:sz w:val="24"/>
              </w:rPr>
              <w:t>相应责任。</w:t>
            </w:r>
          </w:p>
          <w:p w14:paraId="4DBE4DD1">
            <w:pPr>
              <w:rPr>
                <w:rFonts w:hint="eastAsia"/>
                <w:sz w:val="24"/>
              </w:rPr>
            </w:pPr>
          </w:p>
          <w:p w14:paraId="76F6C14A">
            <w:pPr>
              <w:rPr>
                <w:rFonts w:hint="eastAsia"/>
                <w:sz w:val="24"/>
              </w:rPr>
            </w:pPr>
          </w:p>
          <w:p w14:paraId="46BE4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签字）：</w:t>
            </w:r>
          </w:p>
          <w:p w14:paraId="50C16A75">
            <w:pPr>
              <w:rPr>
                <w:rFonts w:hint="eastAsia"/>
                <w:sz w:val="24"/>
              </w:rPr>
            </w:pPr>
          </w:p>
          <w:p w14:paraId="450CAA63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  <w:p w14:paraId="466E8D6A">
            <w:pPr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 w14:paraId="2BC1C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B1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ˎ̥" w:hAnsi="ˎ̥" w:cs="Tahoma"/>
                <w:kern w:val="0"/>
                <w:sz w:val="24"/>
              </w:rPr>
              <w:t>本专著写作意图、基本观点、主要内容（限500字）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90F28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B53A9AD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54AAB89A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3A22A5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43A2585E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76936CF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8F1B37C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0D50642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4B4A2B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3E25327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FC52174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664D84A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4975D511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8B48222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754CC849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34DD74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7FBE3C81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12E45E1B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CFF4BB4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466F2550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2640EA3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9844168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</w:tc>
      </w:tr>
      <w:tr w14:paraId="22F73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9F8C">
            <w:pPr>
              <w:widowControl/>
              <w:spacing w:line="291" w:lineRule="atLeast"/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本专著的学术价值及应用价值（限500字）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300CC">
            <w:pPr>
              <w:rPr>
                <w:rFonts w:hint="eastAsia"/>
                <w:sz w:val="24"/>
              </w:rPr>
            </w:pPr>
          </w:p>
          <w:p w14:paraId="08B9BF1F">
            <w:pPr>
              <w:rPr>
                <w:rFonts w:hint="eastAsia"/>
                <w:sz w:val="24"/>
              </w:rPr>
            </w:pPr>
          </w:p>
          <w:p w14:paraId="29732854">
            <w:pPr>
              <w:rPr>
                <w:rFonts w:hint="eastAsia"/>
                <w:sz w:val="24"/>
              </w:rPr>
            </w:pPr>
          </w:p>
          <w:p w14:paraId="6FD77F87">
            <w:pPr>
              <w:rPr>
                <w:rFonts w:hint="eastAsia"/>
                <w:sz w:val="24"/>
              </w:rPr>
            </w:pPr>
          </w:p>
          <w:p w14:paraId="4FDB4BD3">
            <w:pPr>
              <w:rPr>
                <w:rFonts w:hint="eastAsia"/>
                <w:sz w:val="24"/>
              </w:rPr>
            </w:pPr>
          </w:p>
          <w:p w14:paraId="671908BB">
            <w:pPr>
              <w:rPr>
                <w:rFonts w:hint="eastAsia"/>
                <w:sz w:val="24"/>
              </w:rPr>
            </w:pPr>
          </w:p>
          <w:p w14:paraId="111847BF">
            <w:pPr>
              <w:rPr>
                <w:rFonts w:hint="eastAsia"/>
                <w:sz w:val="24"/>
              </w:rPr>
            </w:pPr>
          </w:p>
          <w:p w14:paraId="4E3562CC">
            <w:pPr>
              <w:rPr>
                <w:rFonts w:hint="eastAsia"/>
                <w:sz w:val="24"/>
              </w:rPr>
            </w:pPr>
          </w:p>
          <w:p w14:paraId="4A347621">
            <w:pPr>
              <w:rPr>
                <w:rFonts w:hint="eastAsia"/>
                <w:sz w:val="24"/>
              </w:rPr>
            </w:pPr>
          </w:p>
          <w:p w14:paraId="6E18B830">
            <w:pPr>
              <w:rPr>
                <w:rFonts w:hint="eastAsia"/>
                <w:sz w:val="24"/>
              </w:rPr>
            </w:pPr>
          </w:p>
          <w:p w14:paraId="6B920BD3">
            <w:pPr>
              <w:rPr>
                <w:rFonts w:hint="eastAsia"/>
                <w:sz w:val="24"/>
              </w:rPr>
            </w:pPr>
          </w:p>
        </w:tc>
      </w:tr>
      <w:tr w14:paraId="5E2D5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1CCD">
            <w:pPr>
              <w:widowControl/>
              <w:spacing w:line="291" w:lineRule="atLeast"/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本专著</w:t>
            </w:r>
            <w:r>
              <w:rPr>
                <w:rFonts w:ascii="ˎ̥" w:hAnsi="ˎ̥" w:cs="Tahoma"/>
                <w:color w:val="000000"/>
                <w:kern w:val="0"/>
                <w:sz w:val="24"/>
              </w:rPr>
              <w:t>特点</w:t>
            </w: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（限500字）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26452">
            <w:pPr>
              <w:rPr>
                <w:rFonts w:hint="eastAsia"/>
                <w:sz w:val="24"/>
              </w:rPr>
            </w:pPr>
          </w:p>
          <w:p w14:paraId="040F20F0">
            <w:pPr>
              <w:rPr>
                <w:rFonts w:hint="eastAsia"/>
                <w:sz w:val="24"/>
              </w:rPr>
            </w:pPr>
          </w:p>
          <w:p w14:paraId="1A10C84E">
            <w:pPr>
              <w:rPr>
                <w:rFonts w:hint="eastAsia"/>
                <w:sz w:val="24"/>
              </w:rPr>
            </w:pPr>
          </w:p>
          <w:p w14:paraId="19E1F2DC">
            <w:pPr>
              <w:rPr>
                <w:rFonts w:hint="eastAsia"/>
                <w:sz w:val="24"/>
              </w:rPr>
            </w:pPr>
          </w:p>
          <w:p w14:paraId="0A139ECF">
            <w:pPr>
              <w:rPr>
                <w:rFonts w:hint="eastAsia"/>
                <w:sz w:val="24"/>
              </w:rPr>
            </w:pPr>
          </w:p>
          <w:p w14:paraId="08735808">
            <w:pPr>
              <w:rPr>
                <w:rFonts w:hint="eastAsia"/>
                <w:sz w:val="24"/>
              </w:rPr>
            </w:pPr>
          </w:p>
          <w:p w14:paraId="7A3ADCF3">
            <w:pPr>
              <w:rPr>
                <w:rFonts w:hint="eastAsia"/>
                <w:sz w:val="24"/>
              </w:rPr>
            </w:pPr>
          </w:p>
          <w:p w14:paraId="505DCD8A">
            <w:pPr>
              <w:rPr>
                <w:rFonts w:hint="eastAsia"/>
                <w:sz w:val="24"/>
              </w:rPr>
            </w:pPr>
          </w:p>
          <w:p w14:paraId="1ABB689D">
            <w:pPr>
              <w:rPr>
                <w:rFonts w:hint="eastAsia"/>
                <w:sz w:val="24"/>
              </w:rPr>
            </w:pPr>
          </w:p>
          <w:p w14:paraId="59D3093B">
            <w:pPr>
              <w:rPr>
                <w:rFonts w:hint="eastAsia"/>
                <w:sz w:val="24"/>
              </w:rPr>
            </w:pPr>
          </w:p>
          <w:p w14:paraId="0A2994F9">
            <w:pPr>
              <w:rPr>
                <w:rFonts w:hint="eastAsia"/>
                <w:sz w:val="24"/>
              </w:rPr>
            </w:pPr>
          </w:p>
          <w:p w14:paraId="35A0BDC8">
            <w:pPr>
              <w:rPr>
                <w:rFonts w:hint="eastAsia"/>
                <w:sz w:val="24"/>
              </w:rPr>
            </w:pPr>
          </w:p>
        </w:tc>
      </w:tr>
      <w:tr w14:paraId="04A8D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4988">
            <w:pPr>
              <w:jc w:val="center"/>
              <w:rPr>
                <w:rFonts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与专著内容紧密相关的前期成果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D9BE0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3AE20A61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09B7C544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2149D39C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3E073D72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04D1E7F0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24C0F3DF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6A53BFBF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4B02A463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14F3FB4E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122F9CAD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5A0F8B07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</w:tc>
      </w:tr>
    </w:tbl>
    <w:p w14:paraId="4C85002D">
      <w:pPr>
        <w:spacing w:line="36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</w:t>
      </w:r>
      <w:r>
        <w:rPr>
          <w:rFonts w:eastAsia="黑体"/>
          <w:sz w:val="32"/>
        </w:rPr>
        <w:t>、推荐人意见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29E6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252" w:type="dxa"/>
            <w:noWrap w:val="0"/>
            <w:vAlign w:val="center"/>
          </w:tcPr>
          <w:p w14:paraId="6CC0430D"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Ansi="宋体"/>
                <w:sz w:val="24"/>
              </w:rPr>
              <w:t>不具有高级专业技术职务或博士学位的人员，</w:t>
            </w:r>
            <w:r>
              <w:rPr>
                <w:rFonts w:hint="eastAsia" w:hAnsi="宋体"/>
                <w:sz w:val="24"/>
              </w:rPr>
              <w:t>申请</w:t>
            </w:r>
            <w:r>
              <w:rPr>
                <w:rFonts w:hAnsi="宋体"/>
                <w:sz w:val="24"/>
              </w:rPr>
              <w:t>时须由两名具有正高级专业技术职务的同行专家推荐。推荐人须认真负责地介绍学术专著是否符合基本的学术规范，说明专著的理论意义或应用价值，并承担信誉保证。</w:t>
            </w:r>
          </w:p>
        </w:tc>
      </w:tr>
      <w:tr w14:paraId="051AF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9252" w:type="dxa"/>
            <w:noWrap w:val="0"/>
            <w:vAlign w:val="center"/>
          </w:tcPr>
          <w:p w14:paraId="4699850A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4BA9E745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929CBFA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46B9D8E5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15BB84D8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164D7854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77D5CEAB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6F28990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第一推荐人签字：           年   月   日</w:t>
            </w:r>
          </w:p>
          <w:p w14:paraId="4C5C3E9C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</w:p>
        </w:tc>
      </w:tr>
      <w:tr w14:paraId="07617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  <w:jc w:val="center"/>
        </w:trPr>
        <w:tc>
          <w:tcPr>
            <w:tcW w:w="9252" w:type="dxa"/>
            <w:noWrap w:val="0"/>
            <w:vAlign w:val="center"/>
          </w:tcPr>
          <w:p w14:paraId="19C20E51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A6F0523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08EDA62D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72F2359B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28C88CA6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615F2D5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460E8CB8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29E7192D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第二推荐人签字：           年   月   日</w:t>
            </w:r>
          </w:p>
          <w:p w14:paraId="57B96F26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</w:p>
        </w:tc>
      </w:tr>
    </w:tbl>
    <w:p w14:paraId="135D6840">
      <w:pPr>
        <w:spacing w:line="36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部门审核</w:t>
      </w:r>
      <w:r>
        <w:rPr>
          <w:rFonts w:eastAsia="黑体"/>
          <w:sz w:val="32"/>
        </w:rPr>
        <w:t>意见</w:t>
      </w:r>
    </w:p>
    <w:tbl>
      <w:tblPr>
        <w:tblStyle w:val="4"/>
        <w:tblW w:w="9272" w:type="dxa"/>
        <w:tblInd w:w="1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946"/>
      </w:tblGrid>
      <w:tr w14:paraId="76B50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1C9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二级学院（部）</w:t>
            </w: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2070D">
            <w:pPr>
              <w:snapToGrid w:val="0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是否已完成全部书稿；专著是否符合本学院学科研究方向；专著是否具有较高的理论价值或较强的现实意义；相关材料是否齐全（包括纸质书稿和电子版书稿，书稿内容的复制比检测结果，有关项目的立项申请书、立项通知书，博士论文、博士后出站报告原件以及专著内容相关的前期论文成果等）</w:t>
            </w:r>
          </w:p>
          <w:p w14:paraId="5C0C2E26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5F7664E2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75C64C26">
            <w:pPr>
              <w:spacing w:line="300" w:lineRule="auto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609D642F">
            <w:pPr>
              <w:spacing w:line="300" w:lineRule="auto"/>
              <w:ind w:firstLine="5760" w:firstLineChars="2400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780601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1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科研处审核意见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1A359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41CFF382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44BE3FE8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46B5282E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6D38B514">
            <w:pPr>
              <w:spacing w:line="300" w:lineRule="auto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  <w:lang w:val="en-US" w:eastAsia="zh-CN"/>
              </w:rPr>
              <w:t xml:space="preserve">：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547C70D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月   日</w:t>
            </w:r>
          </w:p>
        </w:tc>
      </w:tr>
    </w:tbl>
    <w:p w14:paraId="001FA543">
      <w:pPr>
        <w:spacing w:before="156" w:beforeLines="50" w:after="156" w:afterLines="50"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校学术委员会</w:t>
      </w:r>
      <w:r>
        <w:rPr>
          <w:rFonts w:eastAsia="黑体"/>
          <w:sz w:val="32"/>
        </w:rPr>
        <w:t>意见</w:t>
      </w:r>
    </w:p>
    <w:tbl>
      <w:tblPr>
        <w:tblStyle w:val="4"/>
        <w:tblW w:w="0" w:type="auto"/>
        <w:tblInd w:w="2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346D5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930" w:type="dxa"/>
            <w:noWrap w:val="0"/>
            <w:vAlign w:val="top"/>
          </w:tcPr>
          <w:p w14:paraId="56ED949D">
            <w:pPr>
              <w:spacing w:line="360" w:lineRule="auto"/>
              <w:rPr>
                <w:sz w:val="24"/>
              </w:rPr>
            </w:pPr>
          </w:p>
          <w:p w14:paraId="6AA56C94">
            <w:pPr>
              <w:spacing w:line="360" w:lineRule="auto"/>
              <w:rPr>
                <w:sz w:val="24"/>
              </w:rPr>
            </w:pPr>
          </w:p>
          <w:p w14:paraId="6725C185">
            <w:pPr>
              <w:spacing w:line="360" w:lineRule="auto"/>
              <w:rPr>
                <w:rFonts w:hint="eastAsia"/>
                <w:sz w:val="24"/>
              </w:rPr>
            </w:pPr>
          </w:p>
          <w:p w14:paraId="56E1A3DB">
            <w:pPr>
              <w:spacing w:line="360" w:lineRule="auto"/>
              <w:rPr>
                <w:sz w:val="24"/>
              </w:rPr>
            </w:pPr>
          </w:p>
          <w:p w14:paraId="474E5FDD">
            <w:pPr>
              <w:spacing w:line="360" w:lineRule="auto"/>
              <w:rPr>
                <w:sz w:val="24"/>
              </w:rPr>
            </w:pPr>
          </w:p>
          <w:p w14:paraId="3620B632">
            <w:pPr>
              <w:spacing w:line="360" w:lineRule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</w:p>
          <w:p w14:paraId="79AF53AE">
            <w:pPr>
              <w:spacing w:line="300" w:lineRule="auto"/>
              <w:ind w:firstLine="1680" w:firstLineChars="800"/>
              <w:rPr>
                <w:rFonts w:hint="eastAsia"/>
                <w:sz w:val="24"/>
              </w:rPr>
            </w:pPr>
            <w:r>
              <w:rPr>
                <w:rFonts w:eastAsia="仿宋_GB2312"/>
                <w:szCs w:val="21"/>
              </w:rPr>
              <w:t xml:space="preserve">   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学术委员会主任签字</w:t>
            </w:r>
            <w:r>
              <w:rPr>
                <w:rFonts w:hint="eastAsia"/>
                <w:sz w:val="24"/>
              </w:rPr>
              <w:t xml:space="preserve">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（公章）        </w:t>
            </w:r>
          </w:p>
          <w:p w14:paraId="1338CC42">
            <w:pPr>
              <w:spacing w:after="312" w:afterLines="10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14:paraId="770B0B5C">
      <w:pPr>
        <w:spacing w:before="156" w:beforeLines="50" w:after="156" w:afterLines="50"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五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学校评审</w:t>
      </w:r>
      <w:r>
        <w:rPr>
          <w:rFonts w:eastAsia="黑体"/>
          <w:sz w:val="32"/>
        </w:rPr>
        <w:t>意见</w:t>
      </w:r>
    </w:p>
    <w:tbl>
      <w:tblPr>
        <w:tblStyle w:val="4"/>
        <w:tblW w:w="0" w:type="auto"/>
        <w:tblInd w:w="2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0613C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8930" w:type="dxa"/>
            <w:noWrap w:val="0"/>
            <w:vAlign w:val="top"/>
          </w:tcPr>
          <w:p w14:paraId="77D5A66C">
            <w:pPr>
              <w:spacing w:line="360" w:lineRule="auto"/>
              <w:rPr>
                <w:sz w:val="24"/>
              </w:rPr>
            </w:pPr>
          </w:p>
          <w:p w14:paraId="4201EA6B">
            <w:pPr>
              <w:spacing w:line="360" w:lineRule="auto"/>
              <w:rPr>
                <w:rFonts w:hint="eastAsia"/>
                <w:sz w:val="24"/>
              </w:rPr>
            </w:pPr>
          </w:p>
          <w:p w14:paraId="0B4587C8">
            <w:pPr>
              <w:spacing w:line="360" w:lineRule="auto"/>
              <w:rPr>
                <w:rFonts w:hint="eastAsia"/>
                <w:sz w:val="24"/>
              </w:rPr>
            </w:pPr>
          </w:p>
          <w:p w14:paraId="423C2BA7">
            <w:pPr>
              <w:spacing w:line="360" w:lineRule="auto"/>
              <w:rPr>
                <w:rFonts w:hint="eastAsia"/>
                <w:sz w:val="24"/>
              </w:rPr>
            </w:pPr>
          </w:p>
          <w:p w14:paraId="7400873F">
            <w:pPr>
              <w:spacing w:line="360" w:lineRule="auto"/>
              <w:rPr>
                <w:rFonts w:hint="eastAsia"/>
                <w:sz w:val="24"/>
              </w:rPr>
            </w:pPr>
          </w:p>
          <w:p w14:paraId="5F3ACA19">
            <w:pPr>
              <w:spacing w:line="360" w:lineRule="auto"/>
              <w:rPr>
                <w:rFonts w:eastAsia="仿宋_GB2312"/>
                <w:szCs w:val="21"/>
              </w:rPr>
            </w:pPr>
          </w:p>
          <w:p w14:paraId="3C5F3B7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eastAsia="仿宋_GB2312"/>
                <w:szCs w:val="21"/>
              </w:rPr>
              <w:t xml:space="preserve">                            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（铜陵学院公章）</w:t>
            </w:r>
          </w:p>
          <w:p w14:paraId="2C0B36E8">
            <w:pPr>
              <w:spacing w:after="312" w:afterLines="100"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年   月   日</w:t>
            </w:r>
          </w:p>
        </w:tc>
      </w:tr>
    </w:tbl>
    <w:p w14:paraId="1E091762">
      <w:pPr>
        <w:spacing w:before="156" w:beforeLines="50" w:after="156" w:afterLines="50"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六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出版后管理</w:t>
      </w:r>
    </w:p>
    <w:tbl>
      <w:tblPr>
        <w:tblStyle w:val="4"/>
        <w:tblW w:w="0" w:type="auto"/>
        <w:tblInd w:w="2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590"/>
      </w:tblGrid>
      <w:tr w14:paraId="23B0E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2145" w:hRule="atLeast"/>
        </w:trPr>
        <w:tc>
          <w:tcPr>
            <w:tcW w:w="1340" w:type="dxa"/>
            <w:tcBorders>
              <w:right w:val="single" w:color="000000" w:sz="4" w:space="0"/>
            </w:tcBorders>
            <w:noWrap w:val="0"/>
            <w:vAlign w:val="center"/>
          </w:tcPr>
          <w:p w14:paraId="72F2A66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科研处</w:t>
            </w:r>
          </w:p>
        </w:tc>
        <w:tc>
          <w:tcPr>
            <w:tcW w:w="7590" w:type="dxa"/>
            <w:tcBorders>
              <w:left w:val="single" w:color="000000" w:sz="4" w:space="0"/>
            </w:tcBorders>
            <w:noWrap w:val="0"/>
            <w:vAlign w:val="top"/>
          </w:tcPr>
          <w:p w14:paraId="48FADD2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科研管理部门是否已完成备案鉴定等手续</w:t>
            </w:r>
          </w:p>
          <w:p w14:paraId="47AE1757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56C257B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00BAACD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45DFE296">
            <w:pPr>
              <w:spacing w:line="360" w:lineRule="auto"/>
              <w:ind w:firstLine="3360" w:firstLineChars="1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 w14:paraId="332350E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月   日</w:t>
            </w:r>
          </w:p>
        </w:tc>
      </w:tr>
    </w:tbl>
    <w:p w14:paraId="2F348154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</w:t>
      </w:r>
    </w:p>
    <w:p w14:paraId="30CDEB93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33C81D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A类出版社：</w:t>
      </w:r>
      <w:r>
        <w:rPr>
          <w:rFonts w:ascii="仿宋_GB2312" w:hAnsi="仿宋_GB2312" w:eastAsia="仿宋_GB2312" w:cs="仿宋_GB2312"/>
          <w:sz w:val="32"/>
          <w:szCs w:val="32"/>
        </w:rPr>
        <w:t>人民出版社、科学出版社、中国社会科学出版社、商务印书馆、中华书局、三联书店</w:t>
      </w:r>
    </w:p>
    <w:p w14:paraId="1766404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268DE3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B类出版社：</w:t>
      </w:r>
      <w:r>
        <w:rPr>
          <w:rFonts w:ascii="仿宋_GB2312" w:hAnsi="仿宋_GB2312" w:eastAsia="仿宋_GB2312" w:cs="仿宋_GB2312"/>
          <w:sz w:val="32"/>
          <w:szCs w:val="32"/>
        </w:rPr>
        <w:t>高等教育出版社、人民教育出版社、中国科学技术出版社、人民文学出版社、译林出版社、社会科学文献出版社、中央编译出版社、教育科学出版社、法律出版社、经济科学出版社、中国时代经济出版社、中国财政经济出版社、中国金融出版社、中国美术出版总社、中国摄影出版社、中国广播电视出版社、外语教学与研究出版社、上海外语教育出版社、人民音乐出版社、中国唱片总公司（出版或发行）、新华出版社、中国大百科全书出版社、机械工业出版社、中国建筑工业出版社、中国铁道出版社、中国农业出版社、中国林业出版社、电子工业出版社、化学工业出版社、石油工业出版社、冶金工业出版社、中国轻工业出版社、中国水利水电出版社、中国电力出版社、中国环境科学出版社、测绘出版社、中国计量出版社、中国标准出版社、人民邮电出版社、人民体育出版社、国家图书馆出版社、上海人民出版社、“双一流”高校出版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既是一流大学建设高校也是一流学科建设高校的42家高校出版社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、各省、自治区、直辖市“人民出版社”</w:t>
      </w:r>
    </w:p>
    <w:p w14:paraId="1A819AD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ABED9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C类出版社：</w:t>
      </w:r>
      <w:r>
        <w:rPr>
          <w:rFonts w:ascii="仿宋_GB2312" w:hAnsi="仿宋_GB2312" w:eastAsia="仿宋_GB2312" w:cs="仿宋_GB2312"/>
          <w:sz w:val="32"/>
          <w:szCs w:val="32"/>
        </w:rPr>
        <w:t>除A类、B类出版社以外的出版社</w:t>
      </w:r>
    </w:p>
    <w:p w14:paraId="5BE230C5"/>
    <w:sectPr>
      <w:footerReference r:id="rId7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D70A1">
    <w:pPr>
      <w:pStyle w:val="3"/>
      <w:ind w:right="360" w:firstLine="360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0FC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0FC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7F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603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0603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175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905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7905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66E15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74CC951"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573B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34318">
                          <w:pPr>
                            <w:pStyle w:val="3"/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34318">
                    <w:pPr>
                      <w:pStyle w:val="3"/>
                      <w:rPr>
                        <w:rStyle w:val="6"/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11CF7"/>
    <w:multiLevelType w:val="singleLevel"/>
    <w:tmpl w:val="52E11CF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C3E9C"/>
    <w:rsid w:val="02D1398C"/>
    <w:rsid w:val="032E5B64"/>
    <w:rsid w:val="04337C52"/>
    <w:rsid w:val="0F8F7ACD"/>
    <w:rsid w:val="20D438D2"/>
    <w:rsid w:val="2912259F"/>
    <w:rsid w:val="29D06DED"/>
    <w:rsid w:val="2D3139F4"/>
    <w:rsid w:val="3DBE2688"/>
    <w:rsid w:val="3DE653E7"/>
    <w:rsid w:val="3FA550A3"/>
    <w:rsid w:val="47C56DA4"/>
    <w:rsid w:val="48A2771F"/>
    <w:rsid w:val="48C255D0"/>
    <w:rsid w:val="49F8682C"/>
    <w:rsid w:val="4AA65EB3"/>
    <w:rsid w:val="5B2E4F99"/>
    <w:rsid w:val="65B85829"/>
    <w:rsid w:val="6BDC3E9C"/>
    <w:rsid w:val="6C702A12"/>
    <w:rsid w:val="6E573051"/>
    <w:rsid w:val="73D93569"/>
    <w:rsid w:val="7BAF7519"/>
    <w:rsid w:val="7FB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等线 Light" w:hAnsi="等线 Light" w:eastAsia="仿宋_GB2312" w:cs="Times New Roman"/>
      <w:b/>
      <w:bCs/>
      <w:color w:val="00000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标题2"/>
    <w:basedOn w:val="2"/>
    <w:qFormat/>
    <w:uiPriority w:val="0"/>
    <w:pPr>
      <w:spacing w:after="0" w:line="240" w:lineRule="auto"/>
      <w:ind w:firstLine="643"/>
    </w:pPr>
    <w:rPr>
      <w:rFonts w:ascii="等线 Light" w:hAnsi="等线 Light" w:eastAsia="仿宋_GB2312" w:cs="Times New Roman"/>
      <w:color w:val="000000"/>
      <w:szCs w:val="32"/>
    </w:rPr>
  </w:style>
  <w:style w:type="character" w:customStyle="1" w:styleId="8">
    <w:name w:val="标题 2 字符"/>
    <w:link w:val="2"/>
    <w:semiHidden/>
    <w:qFormat/>
    <w:uiPriority w:val="0"/>
    <w:rPr>
      <w:rFonts w:ascii="等线 Light" w:hAnsi="等线 Light" w:eastAsia="仿宋_GB2312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1706</Words>
  <Characters>1717</Characters>
  <Lines>0</Lines>
  <Paragraphs>0</Paragraphs>
  <TotalTime>0</TotalTime>
  <ScaleCrop>false</ScaleCrop>
  <LinksUpToDate>false</LinksUpToDate>
  <CharactersWithSpaces>2229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2025-07-04T03:19:00Z</dcterms:created>
  <dc:creator>王伟赟</dc:creator>
  <cp:lastModifiedBy>Administrator</cp:lastModifiedBy>
  <dcterms:modified xsi:type="dcterms:W3CDTF">2025-07-07T01:16:06Z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DAB8185B0A064E11999AADB3F3C02C34_11</vt:lpwstr>
  </property>
  <property fmtid="{D5CDD505-2E9C-101B-9397-08002B2CF9AE}" pid="4" name="KSOTemplateDocerSaveRecord">
    <vt:lpwstr>eyJoZGlkIjoiZjUwNmQ3ZjViOWM5N2UwMDM5N2NiM2I0N2RjNGRjZGYifQ==</vt:lpwstr>
  </property>
</Properties>
</file>