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16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74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napToGrid w:val="0"/>
          <w:color w:val="auto"/>
          <w:kern w:val="0"/>
          <w:sz w:val="44"/>
          <w:szCs w:val="44"/>
          <w:u w:val="none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小标宋_GBK" w:cs="Times New Roman"/>
          <w:b w:val="0"/>
          <w:bCs/>
          <w:snapToGrid w:val="0"/>
          <w:color w:val="auto"/>
          <w:kern w:val="0"/>
          <w:sz w:val="44"/>
          <w:szCs w:val="44"/>
          <w:u w:val="none"/>
          <w:lang w:val="en-US" w:eastAsia="zh-CN"/>
        </w:rPr>
        <w:t>专家承诺书</w:t>
      </w:r>
    </w:p>
    <w:p w14:paraId="59AFECC5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24"/>
          <w:szCs w:val="24"/>
          <w:u w:val="none"/>
          <w:shd w:val="clear" w:color="auto" w:fill="auto"/>
          <w:lang w:val="en-US" w:eastAsia="zh-CN" w:bidi="ar-SA"/>
        </w:rPr>
      </w:pPr>
    </w:p>
    <w:p w14:paraId="5E581C67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本人在评审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等活动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过程中将严格遵守下列规定：</w:t>
      </w:r>
    </w:p>
    <w:p w14:paraId="0EF85A77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一、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根据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委托单位提供的评审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等活动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材料，按照评审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等活动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规定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的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程序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、要求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，独立、客观、公正、科学地进行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履责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。</w:t>
      </w:r>
    </w:p>
    <w:p w14:paraId="3E1CCB4B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二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、如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是被评审等活动事项的负责人或参与人员，或与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被评审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等活动事项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负责人或参与人员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是夫妻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或直系亲属，或与被评审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等活动事项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负责人有近亲属关系、师生关系（硕士、博士期间）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，或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与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被评审等活动事项申报单位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或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负责人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存在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重大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利益关系</w:t>
      </w:r>
      <w:r>
        <w:rPr>
          <w:rFonts w:ascii="Times New Roman" w:hAnsi="Times New Roman" w:eastAsia="方正仿宋_GBK"/>
          <w:snapToGrid w:val="0"/>
          <w:color w:val="auto"/>
          <w:kern w:val="0"/>
          <w:sz w:val="32"/>
          <w:szCs w:val="32"/>
        </w:rPr>
        <w:t>或具备《</w:t>
      </w:r>
      <w:r>
        <w:rPr>
          <w:rFonts w:hint="eastAsia" w:ascii="Times New Roman" w:hAnsi="Times New Roman" w:eastAsia="方正仿宋_GBK"/>
          <w:snapToGrid w:val="0"/>
          <w:color w:val="auto"/>
          <w:kern w:val="0"/>
          <w:sz w:val="32"/>
          <w:szCs w:val="32"/>
        </w:rPr>
        <w:t>安徽省科技专家库管理及使用办法》规定的回避情形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或其他可能影响公正性的关系的，将向评审组长和委托单位申明并回避。</w:t>
      </w:r>
    </w:p>
    <w:p w14:paraId="505B5705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、不利用专家的特殊身份和影响力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为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相关企业及人员申请的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事项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提供便利。</w:t>
      </w:r>
    </w:p>
    <w:p w14:paraId="1E4D3536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四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、在评审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等活动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过程中专家不与申请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单位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及相关人员发生直接关系，如需补充材料或进一步说明情况，将通过委托单位进行。</w:t>
      </w:r>
    </w:p>
    <w:p w14:paraId="552D29DC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五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、不压制不同学术观点和其他专家意见，不断章取义、片面做出与客观事实不符的评价。</w:t>
      </w:r>
    </w:p>
    <w:p w14:paraId="1C7B78A2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六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、不泄露本人评审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等活动中的相关事项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和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单位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清单，不泄露参评的其他专家名单和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事项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结果，不复制、保留或向他人扩散评审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等活动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资料，评审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等活动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结束后，向委托单位提交专家意见并交回全部材料。</w:t>
      </w:r>
    </w:p>
    <w:p w14:paraId="2D75CDB3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七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、不披露、使用申请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单位或个人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的技术经济信息和商业秘密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。</w:t>
      </w:r>
    </w:p>
    <w:p w14:paraId="1D65F567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八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、不跨组进行有碍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参与事项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公平的有关讨论。</w:t>
      </w:r>
    </w:p>
    <w:p w14:paraId="7A93E469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九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、未经委托单位批准，不调换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专家分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组。</w:t>
      </w:r>
    </w:p>
    <w:p w14:paraId="63B6562D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十、不索取或者接受被评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事项相关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单位以及人员的礼品、礼金、有价证券、支付凭证以及可能影响公正性的宴请或其他好处。</w:t>
      </w:r>
    </w:p>
    <w:p w14:paraId="47E71724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十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一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、评审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工作期间，原则上不离开评审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等活动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所在地。</w:t>
      </w:r>
    </w:p>
    <w:p w14:paraId="3912007F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</w:p>
    <w:p w14:paraId="2B4EA91D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 xml:space="preserve">                                 </w:t>
      </w:r>
    </w:p>
    <w:p w14:paraId="3F6753F9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</w:p>
    <w:p w14:paraId="324AD5F8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5120" w:firstLineChars="1600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>专家签字：</w:t>
      </w:r>
    </w:p>
    <w:p w14:paraId="1741F3C8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right="0" w:firstLine="0" w:firstLineChars="0"/>
        <w:textAlignment w:val="auto"/>
        <w:rPr>
          <w:rFonts w:hint="default" w:ascii="Times New Roman" w:hAnsi="Times New Roman" w:eastAsia="黑体" w:cs="Times New Roman"/>
          <w:b w:val="0"/>
          <w:bCs/>
          <w:i w:val="0"/>
          <w:caps w:val="0"/>
          <w:snapToGrid w:val="0"/>
          <w:color w:val="auto"/>
          <w:spacing w:val="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snapToGrid w:val="0"/>
          <w:color w:val="auto"/>
          <w:spacing w:val="0"/>
          <w:kern w:val="0"/>
          <w:sz w:val="32"/>
          <w:szCs w:val="32"/>
          <w:u w:val="none"/>
          <w:shd w:val="clear" w:color="auto" w:fill="auto"/>
          <w:lang w:val="en-US" w:eastAsia="zh-CN" w:bidi="ar-SA"/>
        </w:rPr>
        <w:t xml:space="preserve">                                         年  月  日</w:t>
      </w:r>
    </w:p>
    <w:p w14:paraId="50022353"/>
    <w:p w14:paraId="3F5EC7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27CBD"/>
    <w:rsid w:val="4B02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spacing w:before="0" w:beforeAutospacing="0" w:after="0" w:afterAutospacing="0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2025-10-31T08:34:00Z</dcterms:created>
  <dc:creator>· ° ❥  Miss_UU</dc:creator>
  <cp:lastModifiedBy>· ° ❥  Miss_UU</cp:lastModifiedBy>
  <dcterms:modified xsi:type="dcterms:W3CDTF">2025-10-31T08:34:46Z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743C2D123E9349278744966E31F145F3_11</vt:lpwstr>
  </property>
  <property fmtid="{D5CDD505-2E9C-101B-9397-08002B2CF9AE}" pid="4" name="KSOTemplateDocerSaveRecord">
    <vt:lpwstr>eyJoZGlkIjoiZDhmMjExNDcyZTkyODg1YWJjMWI0Mzk3OTZlOGI1NTAiLCJ1c2VySWQiOiIxOTkzMTE1MjEifQ==</vt:lpwstr>
  </property>
</Properties>
</file>