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600" w:lineRule="exact"/>
        <w:ind w:left="0" w:leftChars="0" w:right="0" w:rightChars="0"/>
        <w:jc w:val="right"/>
        <w:textAlignment w:val="auto"/>
        <w:outlineLvl w:val="9"/>
        <w:rPr>
          <w:rFonts w:eastAsia="仿宋_GB2312"/>
          <w:b w:val="0"/>
          <w:bCs w:val="0"/>
          <w:sz w:val="32"/>
          <w:szCs w:val="32"/>
        </w:rPr>
      </w:pPr>
      <w:r>
        <w:rPr>
          <w:rFonts w:hint="default" w:ascii="Times New Roman" w:hAnsi="Times New Roman" w:eastAsia="仿宋_GB2312" w:cs="Times New Roman"/>
          <w:sz w:val="21"/>
        </w:rPr>
        <mc:AlternateContent>
          <mc:Choice Requires="wps">
            <w:drawing>
              <wp:anchor distT="0" distB="0" distL="114300" distR="114300" simplePos="0" relativeHeight="251661312" behindDoc="0" locked="0" layoutInCell="1" allowOverlap="1">
                <wp:simplePos x="0" y="0"/>
                <wp:positionH relativeFrom="column">
                  <wp:posOffset>149225</wp:posOffset>
                </wp:positionH>
                <wp:positionV relativeFrom="paragraph">
                  <wp:posOffset>-363855</wp:posOffset>
                </wp:positionV>
                <wp:extent cx="5438775" cy="885190"/>
                <wp:effectExtent l="5080" t="4445" r="4445" b="5715"/>
                <wp:wrapNone/>
                <wp:docPr id="2" name="文本框 2"/>
                <wp:cNvGraphicFramePr/>
                <a:graphic xmlns:a="http://schemas.openxmlformats.org/drawingml/2006/main">
                  <a:graphicData uri="http://schemas.microsoft.com/office/word/2010/wordprocessingShape">
                    <wps:wsp>
                      <wps:cNvSpPr txBox="1"/>
                      <wps:spPr>
                        <a:xfrm>
                          <a:off x="0" y="0"/>
                          <a:ext cx="5438775" cy="885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方正小标宋_GBK" w:eastAsia="方正小标宋_GBK"/>
                                <w:color w:val="FF0000"/>
                                <w:spacing w:val="80"/>
                                <w:w w:val="90"/>
                                <w:sz w:val="84"/>
                                <w:szCs w:val="84"/>
                              </w:rPr>
                            </w:pPr>
                            <w:r>
                              <w:rPr>
                                <w:rFonts w:hint="eastAsia" w:ascii="方正小标宋_GBK" w:eastAsia="方正小标宋_GBK"/>
                                <w:color w:val="FF0000"/>
                                <w:spacing w:val="80"/>
                                <w:w w:val="90"/>
                                <w:sz w:val="84"/>
                                <w:szCs w:val="84"/>
                              </w:rPr>
                              <w:t>安徽省科学技术厅</w:t>
                            </w:r>
                          </w:p>
                          <w:p>
                            <w:pPr>
                              <w:jc w:val="center"/>
                            </w:pPr>
                          </w:p>
                        </w:txbxContent>
                      </wps:txbx>
                      <wps:bodyPr upright="1"/>
                    </wps:wsp>
                  </a:graphicData>
                </a:graphic>
              </wp:anchor>
            </w:drawing>
          </mc:Choice>
          <mc:Fallback>
            <w:pict>
              <v:shape id="_x0000_s1026" o:spid="_x0000_s1026" o:spt="202" type="#_x0000_t202" style="position:absolute;left:0pt;margin-left:11.75pt;margin-top:-28.65pt;height:69.7pt;width:428.25pt;z-index:251661312;mso-width-relative:page;mso-height-relative:page;" fillcolor="#FFFFFF" filled="t" stroked="t" coordsize="21600,21600" o:gfxdata="UEsDBAoAAAAAAIdO4kAAAAAAAAAAAAAAAAAEAAAAZHJzL1BLAwQUAAAACACHTuJA/FvxaNgAAAAJ&#10;AQAADwAAAGRycy9kb3ducmV2LnhtbE2PwU7DMAyG70i8Q2QkLmhLmmlQdU0nNIE4b+PCLWu9tlrj&#10;tE22bjw95gQ3W/70+/vz9dV14oJjaD0ZSOYKBFLpq5ZqA5/791kKIkRLle08oYEbBlgX93e5zSo/&#10;0RYvu1gLDqGQWQNNjH0mZSgbdDbMfY/Et6MfnY28jrWsRjtxuOukVupZOtsSf2hsj5sGy9Pu7Az4&#10;6e3mPA5KP319u4/N67A96sGYx4dErUBEvMY/GH71WR0Kdjr4M1VBdAb0YsmkgdnyZQGCgTRVXO7A&#10;g05AFrn836D4AVBLAwQUAAAACACHTuJA2XWzN+8BAADoAwAADgAAAGRycy9lMm9Eb2MueG1srVNL&#10;jhMxEN0jcQfLe9JJQ5hMlM5IEMIGAdLAASq2u9uSf3J50p0LwA1YsWHPuXIOys5MhoHNCNELd7mq&#10;/PzqVXl1NVrD9iqi9q7hs8mUM+WEl9p1Df/8aftswRkmcBKMd6rhB4X8av30yWoIS1X73hupIiMQ&#10;h8shNLxPKSyrCkWvLODEB+Uo2PpoIdE2dpWMMBC6NVU9nb6sBh9liF4oRPJuTkG+Lvhtq0T60Lao&#10;EjMNJ26prLGsu7xW6xUsuwih1+KWBvwDCwva0aVnqA0kYDdR/wVltYgefZsmwtvKt60WqtRA1cym&#10;f1Rz3UNQpRYSB8NZJvx/sOL9/mNkWja85syBpRYdv309fv95/PGF1VmeIeCSsq4D5aXxlR+pzXd+&#10;JGeuemyjzX+qh1GchD6cxVVjYoKc8xfPFxcXc84ExRaL+eyyqF/dnw4R01vlLctGwyM1r2gK+3eY&#10;iAml3qXky9AbLbfamLKJ3e61iWwP1Oht+TJJOvIgzTg2NPxyXmceQPPWGkhk2kAKoOvKfQ9O4OOA&#10;M7ENYH8iUBBOs2V1UrFMWa9AvnGSpUMglR09B57JWCU5M4peT7ZKZgJtHpNJ1RlHReYWnVqRrTTu&#10;RoLJ5s7LA7XtJkTd9SRpaVxJp3Eq6tyOfp7X3/cF9P6B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vxaNgAAAAJAQAADwAAAAAAAAABACAAAAAiAAAAZHJzL2Rvd25yZXYueG1sUEsBAhQAFAAA&#10;AAgAh07iQNl1szfvAQAA6AMAAA4AAAAAAAAAAQAgAAAAJwEAAGRycy9lMm9Eb2MueG1sUEsFBgAA&#10;AAAGAAYAWQEAAIgFAAAAAA==&#10;">
                <v:fill on="t" focussize="0,0"/>
                <v:stroke color="#FFFFFF" joinstyle="miter"/>
                <v:imagedata o:title=""/>
                <o:lock v:ext="edit" aspectratio="f"/>
                <v:textbox>
                  <w:txbxContent>
                    <w:p>
                      <w:pPr>
                        <w:jc w:val="center"/>
                        <w:rPr>
                          <w:rFonts w:ascii="方正小标宋_GBK" w:eastAsia="方正小标宋_GBK"/>
                          <w:color w:val="FF0000"/>
                          <w:spacing w:val="80"/>
                          <w:w w:val="90"/>
                          <w:sz w:val="84"/>
                          <w:szCs w:val="84"/>
                        </w:rPr>
                      </w:pPr>
                      <w:r>
                        <w:rPr>
                          <w:rFonts w:hint="eastAsia" w:ascii="方正小标宋_GBK" w:eastAsia="方正小标宋_GBK"/>
                          <w:color w:val="FF0000"/>
                          <w:spacing w:val="80"/>
                          <w:w w:val="90"/>
                          <w:sz w:val="84"/>
                          <w:szCs w:val="84"/>
                        </w:rPr>
                        <w:t>安徽省科学技术厅</w:t>
                      </w:r>
                    </w:p>
                    <w:p>
                      <w:pPr>
                        <w:jc w:val="center"/>
                      </w:pPr>
                    </w:p>
                  </w:txbxContent>
                </v:textbox>
              </v:shape>
            </w:pict>
          </mc:Fallback>
        </mc:AlternateContent>
      </w:r>
    </w:p>
    <w:p>
      <w:pPr>
        <w:keepNext w:val="0"/>
        <w:keepLines w:val="0"/>
        <w:pageBreakBefore w:val="0"/>
        <w:widowControl w:val="0"/>
        <w:kinsoku/>
        <w:overflowPunct/>
        <w:topLinePunct w:val="0"/>
        <w:autoSpaceDE/>
        <w:autoSpaceDN/>
        <w:bidi w:val="0"/>
        <w:spacing w:line="600" w:lineRule="exact"/>
        <w:ind w:left="0" w:leftChars="0" w:right="0" w:rightChars="0"/>
        <w:jc w:val="right"/>
        <w:textAlignment w:val="auto"/>
        <w:outlineLvl w:val="9"/>
        <w:rPr>
          <w:rFonts w:eastAsia="仿宋_GB2312"/>
          <w:b w:val="0"/>
          <w:bCs w:val="0"/>
          <w:sz w:val="32"/>
          <w:szCs w:val="32"/>
        </w:rPr>
      </w:pPr>
      <w:r>
        <w:rPr>
          <w:rFonts w:hint="default" w:ascii="Times New Roman" w:hAnsi="Times New Roman" w:eastAsia="仿宋_GB2312" w:cs="Times New Roman"/>
          <w:sz w:val="21"/>
        </w:rPr>
        <mc:AlternateContent>
          <mc:Choice Requires="wpg">
            <w:drawing>
              <wp:anchor distT="0" distB="0" distL="114300" distR="114300" simplePos="0" relativeHeight="251662336" behindDoc="0" locked="0" layoutInCell="1" allowOverlap="1">
                <wp:simplePos x="0" y="0"/>
                <wp:positionH relativeFrom="column">
                  <wp:posOffset>-193040</wp:posOffset>
                </wp:positionH>
                <wp:positionV relativeFrom="paragraph">
                  <wp:posOffset>154305</wp:posOffset>
                </wp:positionV>
                <wp:extent cx="6146165" cy="7832090"/>
                <wp:effectExtent l="0" t="13970" r="6985" b="21590"/>
                <wp:wrapNone/>
                <wp:docPr id="10" name="组合 10"/>
                <wp:cNvGraphicFramePr/>
                <a:graphic xmlns:a="http://schemas.openxmlformats.org/drawingml/2006/main">
                  <a:graphicData uri="http://schemas.microsoft.com/office/word/2010/wordprocessingGroup">
                    <wpg:wgp>
                      <wpg:cNvGrpSpPr/>
                      <wpg:grpSpPr>
                        <a:xfrm>
                          <a:off x="0" y="0"/>
                          <a:ext cx="6146165" cy="7832090"/>
                          <a:chOff x="1399" y="3209"/>
                          <a:chExt cx="9679" cy="12334"/>
                        </a:xfrm>
                      </wpg:grpSpPr>
                      <wpg:grpSp>
                        <wpg:cNvPr id="9" name="组合 9"/>
                        <wpg:cNvGrpSpPr/>
                        <wpg:grpSpPr>
                          <a:xfrm>
                            <a:off x="1440" y="3209"/>
                            <a:ext cx="9639" cy="109"/>
                            <a:chOff x="1440" y="3209"/>
                            <a:chExt cx="9639" cy="109"/>
                          </a:xfrm>
                        </wpg:grpSpPr>
                        <wps:wsp>
                          <wps:cNvPr id="3" name="直接箭头连接符 5"/>
                          <wps:cNvCnPr/>
                          <wps:spPr>
                            <a:xfrm>
                              <a:off x="1441" y="3318"/>
                              <a:ext cx="9638" cy="0"/>
                            </a:xfrm>
                            <a:prstGeom prst="straightConnector1">
                              <a:avLst/>
                            </a:prstGeom>
                            <a:ln w="6350" cap="flat" cmpd="sng">
                              <a:solidFill>
                                <a:srgbClr val="FF0000"/>
                              </a:solidFill>
                              <a:prstDash val="solid"/>
                              <a:headEnd type="none" w="med" len="med"/>
                              <a:tailEnd type="none" w="med" len="med"/>
                            </a:ln>
                          </wps:spPr>
                          <wps:bodyPr/>
                        </wps:wsp>
                        <wps:wsp>
                          <wps:cNvPr id="4" name="直接箭头连接符 4"/>
                          <wps:cNvCnPr/>
                          <wps:spPr>
                            <a:xfrm>
                              <a:off x="1440" y="3209"/>
                              <a:ext cx="9638" cy="0"/>
                            </a:xfrm>
                            <a:prstGeom prst="straightConnector1">
                              <a:avLst/>
                            </a:prstGeom>
                            <a:ln w="28575" cap="flat" cmpd="sng">
                              <a:solidFill>
                                <a:srgbClr val="FF0000"/>
                              </a:solidFill>
                              <a:prstDash val="solid"/>
                              <a:headEnd type="none" w="med" len="med"/>
                              <a:tailEnd type="none" w="med" len="med"/>
                            </a:ln>
                          </wps:spPr>
                          <wps:bodyPr/>
                        </wps:wsp>
                      </wpg:grpSp>
                      <wpg:grpSp>
                        <wpg:cNvPr id="6" name="组合 6"/>
                        <wpg:cNvGrpSpPr/>
                        <wpg:grpSpPr>
                          <a:xfrm rot="0">
                            <a:off x="1399" y="15429"/>
                            <a:ext cx="9641" cy="114"/>
                            <a:chOff x="4566" y="15444"/>
                            <a:chExt cx="9641" cy="114"/>
                          </a:xfrm>
                        </wpg:grpSpPr>
                        <wps:wsp>
                          <wps:cNvPr id="5" name="直接箭头连接符 5"/>
                          <wps:cNvCnPr/>
                          <wps:spPr>
                            <a:xfrm>
                              <a:off x="4566" y="15444"/>
                              <a:ext cx="9638" cy="0"/>
                            </a:xfrm>
                            <a:prstGeom prst="straightConnector1">
                              <a:avLst/>
                            </a:prstGeom>
                            <a:ln w="6350" cap="flat" cmpd="sng">
                              <a:solidFill>
                                <a:srgbClr val="FF0000"/>
                              </a:solidFill>
                              <a:prstDash val="solid"/>
                              <a:headEnd type="none" w="med" len="med"/>
                              <a:tailEnd type="none" w="med" len="med"/>
                            </a:ln>
                          </wps:spPr>
                          <wps:bodyPr/>
                        </wps:wsp>
                        <wps:wsp>
                          <wps:cNvPr id="7" name="直接箭头连接符 7"/>
                          <wps:cNvCnPr/>
                          <wps:spPr>
                            <a:xfrm>
                              <a:off x="4569" y="15558"/>
                              <a:ext cx="9638" cy="0"/>
                            </a:xfrm>
                            <a:prstGeom prst="straightConnector1">
                              <a:avLst/>
                            </a:prstGeom>
                            <a:ln w="28575" cap="flat" cmpd="sng">
                              <a:solidFill>
                                <a:srgbClr val="FF0000"/>
                              </a:solidFill>
                              <a:prstDash val="solid"/>
                              <a:headEnd type="none" w="med" len="med"/>
                              <a:tailEnd type="none" w="med" len="med"/>
                            </a:ln>
                          </wps:spPr>
                          <wps:bodyPr/>
                        </wps:wsp>
                      </wpg:grpSp>
                    </wpg:wgp>
                  </a:graphicData>
                </a:graphic>
              </wp:anchor>
            </w:drawing>
          </mc:Choice>
          <mc:Fallback>
            <w:pict>
              <v:group id="_x0000_s1026" o:spid="_x0000_s1026" o:spt="203" style="position:absolute;left:0pt;margin-left:-15.2pt;margin-top:12.15pt;height:616.7pt;width:483.95pt;z-index:251662336;mso-width-relative:page;mso-height-relative:page;" coordorigin="1399,3209" coordsize="9679,12334" o:gfxdata="UEsDBAoAAAAAAIdO4kAAAAAAAAAAAAAAAAAEAAAAZHJzL1BLAwQUAAAACACHTuJAnrktTtwAAAAL&#10;AQAADwAAAGRycy9kb3ducmV2LnhtbE2PwU7DMBBE70j8g7VI3Fo7SUNKiFOhCjhVlWiRKm5uvE2i&#10;xusodpP27zEnOK7maeZtsbqajo04uNaShGgugCFVVrdUS/jav8+WwJxXpFVnCSXc0MGqvL8rVK7t&#10;RJ847nzNQgm5XElovO9zzl3VoFFubnukkJ3sYJQP51BzPagplJuOx0I8caNaCguN6nHdYHXeXYyE&#10;j0lNr0n0Nm7Op/Xte59uD5sIpXx8iMQLMI9X/wfDr35QhzI4He2FtGOdhFkiFgGVEC8SYAF4TrIU&#10;2DGQcZplwMuC//+h/AFQSwMEFAAAAAgAh07iQBs+Imo2AwAAfA0AAA4AAABkcnMvZTJvRG9jLnht&#10;bO1XzXLTMBC+M8M7aHynjuOfJJ4mPbRNLwx0pvAAqi3/zNiSRlLj5M6BE8OdGU6UE3DqjQNPU8pj&#10;sJIdu01LJy2kByAHR9Z65d1P334rb+/MywLNiJA5o2PL2epZiNCIxTlNx9bLF9MnQwtJhWmMC0bJ&#10;2FoQae1MHj/arnhI+ixjRUwEgkWoDCs+tjKleGjbMspIieUW44SCMWGixApuRWrHAlewelnY/V4v&#10;sCsmYi5YRKSE2b3aaE3M+klCIvU8SSRRqBhbEJsyV2Gux/pqT7ZxmArMszxqwsD3iKLEOYWXtkvt&#10;YYXRicivLVXmkWCSJWorYqXNkiSPiMkBsnF6K9kcCHbCTS5pWKW8hQmgXcHp3stGz2aHAuUx7B3A&#10;Q3EJe3Tx9dX529cIJgCdiqchPHQg+BE/FM1EWt/phOeJKPU/pILmBtdFiyuZKxTBZOB4gRP4ForA&#10;Nhi6/d6oQT7KYHu0n+OORhYCszbWuxJl+43/KBiAUTs7fdf1tNlevtnWAbbxtDebxQqiuQKVifiO&#10;SDmeB4hfyXiJ1yhwl/l2YCyBuu52GagVx1/CBNUmO0LJ3yPUUYY5MTyVmisNodwWpHdn39+cXnz5&#10;fP7h7Me393r86SPya3YZj13aUEuGElh2A68ALadGy3WGNT8uoQUio9lhSNWmjEMupDogrER6MLak&#10;EjhPM7XLKAVhYMIxJYtnT6WqKbV00AEUFFVAXdeHXYowSFNSYAXDkkOxSJoaX8mKPJ7mRaE9pEiP&#10;dwuBZhjEZjrtwa+h6pXH9Ev2sMzq54ypTigjON6nMVILDlVIQS8tHUJJYgsVBORVjyBQHCqcF+s8&#10;CVgUFIql4ktg9eiYxQuDt5kHHugqfwBCeLcTwtS1DgQotBYhbimfzRGiP/QHWsn+dkZ0ulr3ACOx&#10;m1XVoOVH3YACTfZ1VBUJZhq7Lo2mD7X9xPG9ftNQOsHQWmLaiWNIh8O2D3l+AGHoTuN7XmvsGtGK&#10;Zys2HVxavh6knICFTRP6A/p6U94dXu7m6um/wDZH3Tsd4W7uuIPbGTGo62lNgQVG1Ccyx/f9h2y5&#10;/6LCGvmAI7452DafI/ob4vK96ePdR9Pk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J65LU7cAAAA&#10;CwEAAA8AAAAAAAAAAQAgAAAAIgAAAGRycy9kb3ducmV2LnhtbFBLAQIUABQAAAAIAIdO4kAbPiJq&#10;NgMAAHwNAAAOAAAAAAAAAAEAIAAAACsBAABkcnMvZTJvRG9jLnhtbFBLBQYAAAAABgAGAFkBAADT&#10;BgAAAAA=&#10;">
                <o:lock v:ext="edit" aspectratio="f"/>
                <v:group id="_x0000_s1026" o:spid="_x0000_s1026" o:spt="203" style="position:absolute;left:1440;top:3209;height:109;width:9639;" coordorigin="1440,3209" coordsize="9639,109"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直接箭头连接符 5" o:spid="_x0000_s1026" o:spt="32" type="#_x0000_t32" style="position:absolute;left:1441;top:3318;height:0;width:9638;" filled="f" stroked="t" coordsize="21600,21600" o:gfxdata="UEsDBAoAAAAAAIdO4kAAAAAAAAAAAAAAAAAEAAAAZHJzL1BLAwQUAAAACACHTuJAK6ZNXboAAADa&#10;AAAADwAAAGRycy9kb3ducmV2LnhtbEWPS6vCMBSE9xf8D+EI7q6pj4pUowtBcCFefIDbQ3Nsis1J&#10;baLWf38jCC6HmfmGmS9bW4kHNb50rGDQT0AQ506XXCg4Hde/UxA+IGusHJOCF3lYLjo/c8y0e/Ke&#10;HodQiAhhn6ECE0KdSelzQxZ939XE0bu4xmKIsimkbvAZ4baSwySZSIslxwWDNa0M5dfD3SoYl3Zk&#10;7udrujOp/wt52m5v7V6pXneQzEAEasM3/GlvtIIRvK/EG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pk1dugAAANoA&#10;AAAPAAAAAAAAAAEAIAAAACIAAABkcnMvZG93bnJldi54bWxQSwECFAAUAAAACACHTuJAMy8FnjsA&#10;AAA5AAAAEAAAAAAAAAABACAAAAAJAQAAZHJzL3NoYXBleG1sLnhtbFBLBQYAAAAABgAGAFsBAACz&#10;AwAAAAA=&#10;">
                    <v:fill on="f" focussize="0,0"/>
                    <v:stroke weight="0.5pt" color="#FF0000" joinstyle="round"/>
                    <v:imagedata o:title=""/>
                    <o:lock v:ext="edit" aspectratio="f"/>
                  </v:shape>
                  <v:shape id="_x0000_s1026" o:spid="_x0000_s1026" o:spt="32" type="#_x0000_t32" style="position:absolute;left:1440;top:3209;height:0;width:9638;" filled="f" stroked="t" coordsize="21600,21600" o:gfxdata="UEsDBAoAAAAAAIdO4kAAAAAAAAAAAAAAAAAEAAAAZHJzL1BLAwQUAAAACACHTuJAoaQY7LwAAADa&#10;AAAADwAAAGRycy9kb3ducmV2LnhtbEWPQWvCQBSE7wX/w/IEb3WzpRVJXT0IQkF6qAl4fWSfSWr2&#10;bdhdY/TXdwuCx2FmvmFWm9F2YiAfWsca1DwDQVw503KtoSx2r0sQISIb7ByThhsF2KwnLyvMjbvy&#10;Dw2HWIsE4ZCjhibGPpcyVA1ZDHPXEyfv5LzFmKSvpfF4TXDbybcsW0iLLaeFBnvaNlSdDxer4ffb&#10;H4u96dTHWRXDYixKdbmXWs+mKvsEEWmMz/Cj/WU0vMP/lXQD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kGOy8AAAA&#10;2gAAAA8AAAAAAAAAAQAgAAAAIgAAAGRycy9kb3ducmV2LnhtbFBLAQIUABQAAAAIAIdO4kAzLwWe&#10;OwAAADkAAAAQAAAAAAAAAAEAIAAAAAsBAABkcnMvc2hhcGV4bWwueG1sUEsFBgAAAAAGAAYAWwEA&#10;ALUDAAAAAA==&#10;">
                    <v:fill on="f" focussize="0,0"/>
                    <v:stroke weight="2.25pt" color="#FF0000" joinstyle="round"/>
                    <v:imagedata o:title=""/>
                    <o:lock v:ext="edit" aspectratio="f"/>
                  </v:shape>
                </v:group>
                <v:group id="_x0000_s1026" o:spid="_x0000_s1026" o:spt="203" style="position:absolute;left:1399;top:15429;height:114;width:9641;" coordorigin="4566,15444" coordsize="9641,114"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4566;top:15444;height:0;width:9638;" filled="f" stroked="t" coordsize="21600,21600" o:gfxdata="UEsDBAoAAAAAAIdO4kAAAAAAAAAAAAAAAAAEAAAAZHJzL1BLAwQUAAAACACHTuJAywNwsrwAAADa&#10;AAAADwAAAGRycy9kb3ducmV2LnhtbEWPQWvCQBSE7wX/w/KE3pqNbSMSs3oQCh7EEhW8PrLPbDD7&#10;NmZXE/99t1DocZiZb5hiPdpWPKj3jWMFsyQFQVw53XCt4HT8eluA8AFZY+uYFDzJw3o1eSkw127g&#10;kh6HUIsIYZ+jAhNCl0vpK0MWfeI64uhdXG8xRNnXUvc4RLht5XuazqXFhuOCwY42hqrr4W4VfDb2&#10;w9zP12xvMv8dqmzc3cZSqdfpLF2CCDSG//Bfe6sVZPB7Jd4Auf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DcLK8AAAA&#10;2gAAAA8AAAAAAAAAAQAgAAAAIgAAAGRycy9kb3ducmV2LnhtbFBLAQIUABQAAAAIAIdO4kAzLwWe&#10;OwAAADkAAAAQAAAAAAAAAAEAIAAAAAsBAABkcnMvc2hhcGV4bWwueG1sUEsFBgAAAAAGAAYAWwEA&#10;ALUDAAAAAA==&#10;">
                    <v:fill on="f" focussize="0,0"/>
                    <v:stroke weight="0.5pt" color="#FF0000" joinstyle="round"/>
                    <v:imagedata o:title=""/>
                    <o:lock v:ext="edit" aspectratio="f"/>
                  </v:shape>
                  <v:shape id="_x0000_s1026" o:spid="_x0000_s1026" o:spt="32" type="#_x0000_t32" style="position:absolute;left:4569;top:15558;height:0;width:9638;" filled="f" stroked="t" coordsize="21600,21600" o:gfxdata="UEsDBAoAAAAAAIdO4kAAAAAAAAAAAAAAAAAEAAAAZHJzL1BLAwQUAAAACACHTuJAUXaGm70AAADa&#10;AAAADwAAAGRycy9kb3ducmV2LnhtbEWPwWrDMBBE74X+g9hCbo2sQtPgRs6hUCiEHhIbcl2sje3a&#10;WhlJcZx8fVQo9DjMzBtms53tICbyoXOsQS0zEMS1Mx03Gqry83kNIkRkg4Nj0nClANvi8WGDuXEX&#10;3tN0iI1IEA45amhjHHMpQ92SxbB0I3HyTs5bjEn6RhqPlwS3g3zJspW02HFaaHGkj5bq/nC2Gn6+&#10;/bHcmUG99qqcVnNZqfOt0nrxpLJ3EJHm+B/+a38ZDW/weyXdAFn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oabvQAA&#10;ANo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shape>
                </v:group>
              </v:group>
            </w:pict>
          </mc:Fallback>
        </mc:AlternateContent>
      </w:r>
    </w:p>
    <w:p>
      <w:pPr>
        <w:keepNext w:val="0"/>
        <w:keepLines w:val="0"/>
        <w:pageBreakBefore w:val="0"/>
        <w:widowControl w:val="0"/>
        <w:kinsoku/>
        <w:overflowPunct/>
        <w:topLinePunct w:val="0"/>
        <w:autoSpaceDE/>
        <w:autoSpaceDN/>
        <w:bidi w:val="0"/>
        <w:spacing w:line="600" w:lineRule="exact"/>
        <w:ind w:left="0" w:leftChars="0" w:right="0" w:rightChars="0"/>
        <w:jc w:val="right"/>
        <w:textAlignment w:val="auto"/>
        <w:outlineLvl w:val="9"/>
        <w:rPr>
          <w:rFonts w:eastAsia="仿宋_GB2312"/>
          <w:b w:val="0"/>
          <w:bCs w:val="0"/>
          <w:sz w:val="32"/>
          <w:szCs w:val="32"/>
        </w:rPr>
      </w:pPr>
      <w:r>
        <w:rPr>
          <w:rFonts w:hint="eastAsia" w:eastAsia="仿宋_GB2312"/>
          <w:b w:val="0"/>
          <w:bCs w:val="0"/>
          <w:sz w:val="32"/>
          <w:szCs w:val="32"/>
        </w:rPr>
        <w:t>皖科</w:t>
      </w:r>
      <w:bookmarkStart w:id="0" w:name="_GoBack"/>
      <w:bookmarkEnd w:id="0"/>
      <w:r>
        <w:rPr>
          <w:rFonts w:hint="eastAsia" w:eastAsia="仿宋_GB2312"/>
          <w:b w:val="0"/>
          <w:bCs w:val="0"/>
          <w:sz w:val="32"/>
          <w:szCs w:val="32"/>
        </w:rPr>
        <w:t>智秘〔2022〕213号</w:t>
      </w:r>
    </w:p>
    <w:p>
      <w:pPr>
        <w:keepNext w:val="0"/>
        <w:keepLines w:val="0"/>
        <w:pageBreakBefore w:val="0"/>
        <w:widowControl w:val="0"/>
        <w:kinsoku/>
        <w:overflowPunct/>
        <w:topLinePunct w:val="0"/>
        <w:autoSpaceDE/>
        <w:autoSpaceDN/>
        <w:bidi w:val="0"/>
        <w:spacing w:line="600" w:lineRule="exact"/>
        <w:ind w:left="0" w:leftChars="0" w:right="0" w:rightChars="0"/>
        <w:jc w:val="center"/>
        <w:textAlignment w:val="auto"/>
        <w:outlineLvl w:val="9"/>
        <w:rPr>
          <w:rFonts w:hint="eastAsia" w:eastAsia="仿宋_GB2312"/>
          <w:b w:val="0"/>
          <w:bCs w:val="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jc w:val="center"/>
        <w:textAlignment w:val="auto"/>
        <w:outlineLvl w:val="9"/>
        <w:rPr>
          <w:rFonts w:eastAsia="方正小标宋_GBK"/>
          <w:b w:val="0"/>
          <w:bCs w:val="0"/>
          <w:sz w:val="44"/>
          <w:szCs w:val="44"/>
        </w:rPr>
      </w:pPr>
      <w:r>
        <w:rPr>
          <w:rFonts w:eastAsia="方正小标宋_GBK"/>
          <w:b w:val="0"/>
          <w:bCs w:val="0"/>
          <w:sz w:val="44"/>
          <w:szCs w:val="44"/>
        </w:rPr>
        <w:t>关于举办2022年安徽省科普讲解大赛的通知</w:t>
      </w:r>
    </w:p>
    <w:p>
      <w:pPr>
        <w:keepNext w:val="0"/>
        <w:keepLines w:val="0"/>
        <w:pageBreakBefore w:val="0"/>
        <w:widowControl w:val="0"/>
        <w:kinsoku/>
        <w:overflowPunct/>
        <w:topLinePunct w:val="0"/>
        <w:autoSpaceDE/>
        <w:autoSpaceDN/>
        <w:bidi w:val="0"/>
        <w:spacing w:line="600" w:lineRule="exact"/>
        <w:ind w:left="0" w:leftChars="0" w:right="0" w:rightChars="0"/>
        <w:jc w:val="left"/>
        <w:textAlignment w:val="auto"/>
        <w:outlineLvl w:val="9"/>
        <w:rPr>
          <w:rFonts w:eastAsia="仿宋_GB2312"/>
          <w:b w:val="0"/>
          <w:bCs w:val="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textAlignment w:val="auto"/>
        <w:outlineLvl w:val="9"/>
        <w:rPr>
          <w:rFonts w:eastAsia="仿宋_GB2312"/>
          <w:b w:val="0"/>
          <w:bCs w:val="0"/>
          <w:sz w:val="32"/>
          <w:szCs w:val="32"/>
        </w:rPr>
      </w:pPr>
      <w:r>
        <w:rPr>
          <w:rFonts w:eastAsia="仿宋_GB2312"/>
          <w:b w:val="0"/>
          <w:bCs w:val="0"/>
          <w:sz w:val="32"/>
          <w:szCs w:val="32"/>
        </w:rPr>
        <w:t>各市科技局，省直及中央驻皖有关单位，各有关单位：</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textAlignment w:val="auto"/>
        <w:outlineLvl w:val="9"/>
        <w:rPr>
          <w:rFonts w:eastAsia="仿宋_GB2312"/>
          <w:b w:val="0"/>
          <w:bCs w:val="0"/>
          <w:sz w:val="32"/>
          <w:szCs w:val="32"/>
        </w:rPr>
      </w:pPr>
      <w:r>
        <w:rPr>
          <w:rFonts w:eastAsia="仿宋_GB2312"/>
          <w:b w:val="0"/>
          <w:bCs w:val="0"/>
          <w:sz w:val="32"/>
          <w:szCs w:val="32"/>
        </w:rPr>
        <w:t>为</w:t>
      </w:r>
      <w:r>
        <w:rPr>
          <w:rFonts w:hint="eastAsia" w:eastAsia="仿宋_GB2312"/>
          <w:b w:val="0"/>
          <w:bCs w:val="0"/>
          <w:sz w:val="32"/>
          <w:szCs w:val="32"/>
        </w:rPr>
        <w:t>全面</w:t>
      </w:r>
      <w:r>
        <w:rPr>
          <w:rFonts w:eastAsia="仿宋_GB2312"/>
          <w:b w:val="0"/>
          <w:bCs w:val="0"/>
          <w:sz w:val="32"/>
          <w:szCs w:val="32"/>
        </w:rPr>
        <w:t>学习贯彻习近平新时代中国特色社会主义思想，深入实施创新驱动发展战略，普及科学知识、弘扬科学精神，根据省科技厅、省委宣传部、省科协《关于举办2022年安徽省科技活动周的通知》（皖科智秘〔2022〕144号）精神，现将举办2022年科普讲解大赛有关事项通知如下。</w:t>
      </w:r>
    </w:p>
    <w:p>
      <w:pPr>
        <w:keepNext w:val="0"/>
        <w:keepLines w:val="0"/>
        <w:pageBreakBefore w:val="0"/>
        <w:widowControl w:val="0"/>
        <w:tabs>
          <w:tab w:val="left" w:pos="8190"/>
        </w:tabs>
        <w:kinsoku/>
        <w:overflowPunct/>
        <w:topLinePunct w:val="0"/>
        <w:autoSpaceDE/>
        <w:autoSpaceDN/>
        <w:bidi w:val="0"/>
        <w:snapToGrid w:val="0"/>
        <w:spacing w:line="600" w:lineRule="exact"/>
        <w:ind w:left="0" w:leftChars="0" w:right="0" w:rightChars="0" w:firstLine="640" w:firstLineChars="200"/>
        <w:textAlignment w:val="auto"/>
        <w:outlineLvl w:val="9"/>
        <w:rPr>
          <w:rFonts w:eastAsia="黑体"/>
          <w:b w:val="0"/>
          <w:bCs w:val="0"/>
          <w:sz w:val="32"/>
          <w:szCs w:val="32"/>
        </w:rPr>
      </w:pPr>
      <w:r>
        <w:rPr>
          <w:rFonts w:eastAsia="黑体"/>
          <w:b w:val="0"/>
          <w:bCs w:val="0"/>
          <w:sz w:val="32"/>
          <w:szCs w:val="32"/>
        </w:rPr>
        <w:t>一、大赛主题</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仿宋_GB2312"/>
          <w:b w:val="0"/>
          <w:bCs w:val="0"/>
          <w:sz w:val="32"/>
          <w:szCs w:val="32"/>
        </w:rPr>
      </w:pPr>
      <w:r>
        <w:rPr>
          <w:rFonts w:hint="eastAsia" w:eastAsia="仿宋_GB2312"/>
          <w:b w:val="0"/>
          <w:bCs w:val="0"/>
          <w:sz w:val="32"/>
          <w:szCs w:val="32"/>
        </w:rPr>
        <w:t>“</w:t>
      </w:r>
      <w:r>
        <w:rPr>
          <w:rFonts w:eastAsia="仿宋_GB2312"/>
          <w:b w:val="0"/>
          <w:bCs w:val="0"/>
          <w:sz w:val="32"/>
          <w:szCs w:val="32"/>
        </w:rPr>
        <w:t>走进科技 你我同行</w:t>
      </w:r>
      <w:r>
        <w:rPr>
          <w:rFonts w:hint="eastAsia" w:eastAsia="仿宋_GB2312"/>
          <w:b w:val="0"/>
          <w:bCs w:val="0"/>
          <w:sz w:val="32"/>
          <w:szCs w:val="32"/>
        </w:rPr>
        <w:t>”</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黑体"/>
          <w:b w:val="0"/>
          <w:bCs w:val="0"/>
          <w:sz w:val="32"/>
          <w:szCs w:val="32"/>
        </w:rPr>
      </w:pPr>
      <w:r>
        <w:rPr>
          <w:rFonts w:hint="eastAsia" w:eastAsia="黑体"/>
          <w:b w:val="0"/>
          <w:bCs w:val="0"/>
          <w:sz w:val="32"/>
          <w:szCs w:val="32"/>
        </w:rPr>
        <w:t>二</w:t>
      </w:r>
      <w:r>
        <w:rPr>
          <w:rFonts w:eastAsia="黑体"/>
          <w:b w:val="0"/>
          <w:bCs w:val="0"/>
          <w:sz w:val="32"/>
          <w:szCs w:val="32"/>
        </w:rPr>
        <w:t>、报名及参赛方式</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楷体_GB2312"/>
          <w:b w:val="0"/>
          <w:bCs w:val="0"/>
          <w:sz w:val="32"/>
          <w:szCs w:val="32"/>
        </w:rPr>
      </w:pPr>
      <w:r>
        <w:rPr>
          <w:rFonts w:eastAsia="楷体_GB2312"/>
          <w:b w:val="0"/>
          <w:bCs w:val="0"/>
          <w:sz w:val="32"/>
          <w:szCs w:val="32"/>
        </w:rPr>
        <w:t>（一）报名方式</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楷体"/>
          <w:b w:val="0"/>
          <w:bCs w:val="0"/>
          <w:sz w:val="32"/>
          <w:szCs w:val="32"/>
        </w:rPr>
      </w:pPr>
      <w:r>
        <w:rPr>
          <w:rFonts w:eastAsia="仿宋_GB2312"/>
          <w:b w:val="0"/>
          <w:bCs w:val="0"/>
          <w:sz w:val="32"/>
          <w:szCs w:val="32"/>
        </w:rPr>
        <w:t>各市科技局负责本</w:t>
      </w:r>
      <w:r>
        <w:rPr>
          <w:rFonts w:hint="eastAsia" w:eastAsia="仿宋_GB2312"/>
          <w:b w:val="0"/>
          <w:bCs w:val="0"/>
          <w:sz w:val="32"/>
          <w:szCs w:val="32"/>
        </w:rPr>
        <w:t>地区</w:t>
      </w:r>
      <w:r>
        <w:rPr>
          <w:rFonts w:eastAsia="仿宋_GB2312"/>
          <w:b w:val="0"/>
          <w:bCs w:val="0"/>
          <w:sz w:val="32"/>
          <w:szCs w:val="32"/>
        </w:rPr>
        <w:t>参赛选手的选拔推荐工作，省直各部门及中央驻皖单位分别负责所属系统参赛选手的选拔推荐工作。各市科技局</w:t>
      </w:r>
      <w:r>
        <w:rPr>
          <w:rFonts w:hint="eastAsia" w:eastAsia="仿宋_GB2312"/>
          <w:b w:val="0"/>
          <w:bCs w:val="0"/>
          <w:sz w:val="32"/>
          <w:szCs w:val="32"/>
        </w:rPr>
        <w:t>可推荐不超过5名</w:t>
      </w:r>
      <w:r>
        <w:rPr>
          <w:rFonts w:eastAsia="仿宋_GB2312"/>
          <w:b w:val="0"/>
          <w:bCs w:val="0"/>
          <w:sz w:val="32"/>
          <w:szCs w:val="32"/>
        </w:rPr>
        <w:t>选手</w:t>
      </w:r>
      <w:r>
        <w:rPr>
          <w:rFonts w:hint="eastAsia" w:eastAsia="仿宋_GB2312"/>
          <w:b w:val="0"/>
          <w:bCs w:val="0"/>
          <w:sz w:val="32"/>
          <w:szCs w:val="32"/>
        </w:rPr>
        <w:t>报名</w:t>
      </w:r>
      <w:r>
        <w:rPr>
          <w:rFonts w:eastAsia="仿宋_GB2312"/>
          <w:b w:val="0"/>
          <w:bCs w:val="0"/>
          <w:sz w:val="32"/>
          <w:szCs w:val="32"/>
        </w:rPr>
        <w:t>参赛</w:t>
      </w:r>
      <w:r>
        <w:rPr>
          <w:rFonts w:hint="eastAsia" w:eastAsia="仿宋_GB2312"/>
          <w:b w:val="0"/>
          <w:bCs w:val="0"/>
          <w:sz w:val="32"/>
          <w:szCs w:val="32"/>
        </w:rPr>
        <w:t>，</w:t>
      </w:r>
      <w:r>
        <w:rPr>
          <w:rFonts w:eastAsia="仿宋_GB2312"/>
          <w:b w:val="0"/>
          <w:bCs w:val="0"/>
          <w:sz w:val="32"/>
          <w:szCs w:val="32"/>
        </w:rPr>
        <w:t>省直有关部门及中央驻皖单位可分别推荐</w:t>
      </w:r>
      <w:r>
        <w:rPr>
          <w:rFonts w:hint="eastAsia" w:eastAsia="仿宋_GB2312"/>
          <w:b w:val="0"/>
          <w:bCs w:val="0"/>
          <w:sz w:val="32"/>
          <w:szCs w:val="32"/>
        </w:rPr>
        <w:t>不超过</w:t>
      </w:r>
      <w:r>
        <w:rPr>
          <w:rFonts w:eastAsia="仿宋_GB2312"/>
          <w:b w:val="0"/>
          <w:bCs w:val="0"/>
          <w:sz w:val="32"/>
          <w:szCs w:val="32"/>
        </w:rPr>
        <w:t>3名选手报名参赛，省级科普基地可单独推荐</w:t>
      </w:r>
      <w:r>
        <w:rPr>
          <w:rFonts w:hint="eastAsia" w:eastAsia="仿宋_GB2312"/>
          <w:b w:val="0"/>
          <w:bCs w:val="0"/>
          <w:sz w:val="32"/>
          <w:szCs w:val="32"/>
        </w:rPr>
        <w:t>不超过</w:t>
      </w:r>
      <w:r>
        <w:rPr>
          <w:rFonts w:eastAsia="仿宋_GB2312"/>
          <w:b w:val="0"/>
          <w:bCs w:val="0"/>
          <w:sz w:val="32"/>
          <w:szCs w:val="32"/>
        </w:rPr>
        <w:t>1名选手报名参赛。</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楷体_GB2312"/>
          <w:b w:val="0"/>
          <w:bCs w:val="0"/>
          <w:sz w:val="32"/>
          <w:szCs w:val="32"/>
        </w:rPr>
        <w:sectPr>
          <w:footerReference r:id="rId3" w:type="default"/>
          <w:pgSz w:w="11906" w:h="16838"/>
          <w:pgMar w:top="2098" w:right="1474" w:bottom="1587" w:left="1474" w:header="851" w:footer="992" w:gutter="0"/>
          <w:pgNumType w:fmt="numberInDash"/>
          <w:cols w:space="720" w:num="1"/>
          <w:docGrid w:type="lines" w:linePitch="312" w:charSpace="0"/>
        </w:sectPr>
      </w:pP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楷体_GB2312"/>
          <w:b w:val="0"/>
          <w:bCs w:val="0"/>
          <w:sz w:val="32"/>
          <w:szCs w:val="32"/>
        </w:rPr>
      </w:pPr>
      <w:r>
        <w:rPr>
          <w:rFonts w:eastAsia="楷体_GB2312"/>
          <w:b w:val="0"/>
          <w:bCs w:val="0"/>
          <w:sz w:val="32"/>
          <w:szCs w:val="32"/>
        </w:rPr>
        <w:t>（二）报名条件</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仿宋_GB2312"/>
          <w:b w:val="0"/>
          <w:bCs w:val="0"/>
          <w:sz w:val="32"/>
          <w:szCs w:val="32"/>
        </w:rPr>
      </w:pPr>
      <w:r>
        <w:rPr>
          <w:rFonts w:eastAsia="仿宋_GB2312"/>
          <w:b w:val="0"/>
          <w:bCs w:val="0"/>
          <w:sz w:val="32"/>
          <w:szCs w:val="32"/>
        </w:rPr>
        <w:t>参赛选手为科普工作者、兼职科普讲解人员、科学传播爱好者（职业不限、年龄16周岁以上），鼓励广大科技人员参赛。比赛时使用普通话。</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eastAsia="楷体_GB2312"/>
          <w:b w:val="0"/>
          <w:bCs w:val="0"/>
          <w:sz w:val="32"/>
          <w:szCs w:val="32"/>
        </w:rPr>
      </w:pPr>
      <w:r>
        <w:rPr>
          <w:rFonts w:eastAsia="楷体_GB2312"/>
          <w:b w:val="0"/>
          <w:bCs w:val="0"/>
          <w:sz w:val="32"/>
          <w:szCs w:val="32"/>
        </w:rPr>
        <w:t>（三）参赛方式</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eastAsia="仿宋_GB2312"/>
          <w:b w:val="0"/>
          <w:bCs w:val="0"/>
          <w:sz w:val="32"/>
        </w:rPr>
      </w:pPr>
      <w:r>
        <w:rPr>
          <w:rFonts w:eastAsia="仿宋_GB2312"/>
          <w:b w:val="0"/>
          <w:bCs w:val="0"/>
          <w:sz w:val="32"/>
          <w:szCs w:val="32"/>
        </w:rPr>
        <w:t>采用视频形式参赛，由参赛选手按照要求以自主命题的形式进行科普讲解并录制视频，</w:t>
      </w:r>
      <w:r>
        <w:rPr>
          <w:rFonts w:eastAsia="仿宋_GB2312"/>
          <w:b w:val="0"/>
          <w:bCs w:val="0"/>
          <w:sz w:val="32"/>
        </w:rPr>
        <w:t>讲解时，选手可借助多媒体等手段丰富舞台效果，录制视频时讲解人需全程出境。</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楷体_GB2312"/>
          <w:b w:val="0"/>
          <w:bCs w:val="0"/>
          <w:sz w:val="32"/>
          <w:szCs w:val="32"/>
        </w:rPr>
      </w:pPr>
      <w:r>
        <w:rPr>
          <w:rFonts w:eastAsia="楷体_GB2312"/>
          <w:b w:val="0"/>
          <w:bCs w:val="0"/>
          <w:sz w:val="32"/>
          <w:szCs w:val="32"/>
        </w:rPr>
        <w:t>（四）材料报送及时间要求</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textAlignment w:val="auto"/>
        <w:outlineLvl w:val="9"/>
        <w:rPr>
          <w:rFonts w:eastAsia="仿宋_GB2312"/>
          <w:b w:val="0"/>
          <w:bCs w:val="0"/>
          <w:sz w:val="32"/>
          <w:szCs w:val="32"/>
        </w:rPr>
      </w:pPr>
      <w:r>
        <w:rPr>
          <w:rFonts w:eastAsia="仿宋_GB2312"/>
          <w:b w:val="0"/>
          <w:bCs w:val="0"/>
          <w:snapToGrid w:val="0"/>
          <w:sz w:val="32"/>
          <w:szCs w:val="32"/>
        </w:rPr>
        <w:t>1</w:t>
      </w:r>
      <w:r>
        <w:rPr>
          <w:rFonts w:eastAsia="仿宋_GB2312"/>
          <w:b w:val="0"/>
          <w:bCs w:val="0"/>
          <w:snapToGrid w:val="0"/>
          <w:color w:val="0000FF"/>
          <w:sz w:val="32"/>
          <w:szCs w:val="32"/>
        </w:rPr>
        <w:t>.</w:t>
      </w:r>
      <w:r>
        <w:rPr>
          <w:rFonts w:eastAsia="仿宋_GB2312"/>
          <w:b w:val="0"/>
          <w:bCs w:val="0"/>
          <w:sz w:val="32"/>
          <w:szCs w:val="32"/>
        </w:rPr>
        <w:t>参赛视频时长（3~4）分钟以内，</w:t>
      </w:r>
      <w:r>
        <w:rPr>
          <w:rFonts w:eastAsia="仿宋_GB2312"/>
          <w:b w:val="0"/>
          <w:bCs w:val="0"/>
          <w:snapToGrid w:val="0"/>
          <w:sz w:val="32"/>
          <w:szCs w:val="32"/>
        </w:rPr>
        <w:t>统一用MP4等通用编码格式，画面比例16:9（画面分辨率为1920*1080），视频内容以“2022年安徽省科普讲解大赛”文字画面起头，依次讲述参赛选手姓名、单位、演讲题目及内容等。</w:t>
      </w:r>
      <w:r>
        <w:rPr>
          <w:rFonts w:eastAsia="仿宋_GB2312"/>
          <w:b w:val="0"/>
          <w:bCs w:val="0"/>
          <w:sz w:val="32"/>
          <w:szCs w:val="32"/>
        </w:rPr>
        <w:t xml:space="preserve"> </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eastAsia="仿宋_GB2312"/>
          <w:b w:val="0"/>
          <w:bCs w:val="0"/>
          <w:sz w:val="32"/>
          <w:szCs w:val="32"/>
        </w:rPr>
      </w:pPr>
      <w:r>
        <w:rPr>
          <w:rFonts w:eastAsia="仿宋_GB2312"/>
          <w:b w:val="0"/>
          <w:bCs w:val="0"/>
          <w:sz w:val="32"/>
          <w:szCs w:val="32"/>
          <w:shd w:val="clear" w:color="auto" w:fill="FFFFFF"/>
        </w:rPr>
        <w:t>2.</w:t>
      </w:r>
      <w:r>
        <w:rPr>
          <w:rFonts w:eastAsia="仿宋_GB2312"/>
          <w:b w:val="0"/>
          <w:bCs w:val="0"/>
          <w:sz w:val="32"/>
          <w:szCs w:val="32"/>
        </w:rPr>
        <w:t>报名材料由各市科技局或其所属部门等统一审核推荐。</w:t>
      </w:r>
      <w:r>
        <w:rPr>
          <w:rFonts w:eastAsia="仿宋_GB2312"/>
          <w:b w:val="0"/>
          <w:bCs w:val="0"/>
          <w:sz w:val="32"/>
          <w:szCs w:val="32"/>
          <w:shd w:val="clear" w:color="auto" w:fill="FFFFFF"/>
        </w:rPr>
        <w:t>参赛视频及报名表</w:t>
      </w:r>
      <w:r>
        <w:rPr>
          <w:rFonts w:eastAsia="仿宋_GB2312"/>
          <w:b w:val="0"/>
          <w:bCs w:val="0"/>
          <w:snapToGrid w:val="0"/>
          <w:color w:val="000000"/>
          <w:sz w:val="32"/>
          <w:szCs w:val="32"/>
        </w:rPr>
        <w:t>（见附件）</w:t>
      </w:r>
      <w:r>
        <w:rPr>
          <w:rFonts w:eastAsia="仿宋_GB2312"/>
          <w:b w:val="0"/>
          <w:bCs w:val="0"/>
          <w:sz w:val="32"/>
          <w:szCs w:val="32"/>
          <w:shd w:val="clear" w:color="auto" w:fill="FFFFFF"/>
        </w:rPr>
        <w:t>电子版（盖章扫描件及word版）发送至邮箱</w:t>
      </w:r>
      <w:r>
        <w:rPr>
          <w:b w:val="0"/>
          <w:bCs w:val="0"/>
        </w:rPr>
        <w:fldChar w:fldCharType="begin"/>
      </w:r>
      <w:r>
        <w:rPr>
          <w:b w:val="0"/>
          <w:bCs w:val="0"/>
        </w:rPr>
        <w:instrText xml:space="preserve"> HYPERLINK "mailto:ahkepu@163.com" </w:instrText>
      </w:r>
      <w:r>
        <w:rPr>
          <w:b w:val="0"/>
          <w:bCs w:val="0"/>
        </w:rPr>
        <w:fldChar w:fldCharType="separate"/>
      </w:r>
      <w:r>
        <w:rPr>
          <w:rFonts w:eastAsia="仿宋_GB2312"/>
          <w:b w:val="0"/>
          <w:bCs w:val="0"/>
          <w:sz w:val="32"/>
          <w:szCs w:val="32"/>
        </w:rPr>
        <w:t>ahkepu@163.com</w:t>
      </w:r>
      <w:r>
        <w:rPr>
          <w:rFonts w:eastAsia="仿宋_GB2312"/>
          <w:b w:val="0"/>
          <w:bCs w:val="0"/>
          <w:sz w:val="32"/>
          <w:szCs w:val="32"/>
        </w:rPr>
        <w:fldChar w:fldCharType="end"/>
      </w:r>
      <w:r>
        <w:rPr>
          <w:rFonts w:eastAsia="仿宋_GB2312"/>
          <w:b w:val="0"/>
          <w:bCs w:val="0"/>
          <w:sz w:val="32"/>
          <w:szCs w:val="32"/>
        </w:rPr>
        <w:t>，报名表盖章纸质材料于2022年7月1日前邮寄至省科技厅。</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黑体"/>
          <w:b w:val="0"/>
          <w:bCs w:val="0"/>
          <w:sz w:val="32"/>
          <w:szCs w:val="32"/>
        </w:rPr>
      </w:pPr>
      <w:r>
        <w:rPr>
          <w:rFonts w:hint="eastAsia" w:eastAsia="黑体"/>
          <w:b w:val="0"/>
          <w:bCs w:val="0"/>
          <w:sz w:val="32"/>
          <w:szCs w:val="32"/>
        </w:rPr>
        <w:t>三</w:t>
      </w:r>
      <w:r>
        <w:rPr>
          <w:rFonts w:eastAsia="黑体"/>
          <w:b w:val="0"/>
          <w:bCs w:val="0"/>
          <w:sz w:val="32"/>
          <w:szCs w:val="32"/>
        </w:rPr>
        <w:t>、评选</w:t>
      </w:r>
      <w:r>
        <w:rPr>
          <w:rFonts w:hint="eastAsia" w:eastAsia="黑体"/>
          <w:b w:val="0"/>
          <w:bCs w:val="0"/>
          <w:sz w:val="32"/>
          <w:szCs w:val="32"/>
        </w:rPr>
        <w:t>标准</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textAlignment w:val="auto"/>
        <w:outlineLvl w:val="9"/>
        <w:rPr>
          <w:rFonts w:eastAsia="仿宋_GB2312"/>
          <w:b w:val="0"/>
          <w:bCs w:val="0"/>
          <w:sz w:val="32"/>
          <w:szCs w:val="32"/>
        </w:rPr>
      </w:pPr>
      <w:r>
        <w:rPr>
          <w:rFonts w:eastAsia="仿宋_GB2312"/>
          <w:b w:val="0"/>
          <w:bCs w:val="0"/>
          <w:sz w:val="32"/>
          <w:szCs w:val="32"/>
        </w:rPr>
        <w:t>专家</w:t>
      </w:r>
      <w:r>
        <w:rPr>
          <w:rFonts w:hint="eastAsia" w:eastAsia="仿宋_GB2312"/>
          <w:b w:val="0"/>
          <w:bCs w:val="0"/>
          <w:sz w:val="32"/>
          <w:szCs w:val="32"/>
        </w:rPr>
        <w:t>从</w:t>
      </w:r>
      <w:r>
        <w:rPr>
          <w:rFonts w:eastAsia="仿宋_GB2312"/>
          <w:b w:val="0"/>
          <w:bCs w:val="0"/>
          <w:sz w:val="32"/>
          <w:szCs w:val="32"/>
        </w:rPr>
        <w:t>内容陈述、表达效果、整体形象</w:t>
      </w:r>
      <w:r>
        <w:rPr>
          <w:rFonts w:hint="eastAsia" w:eastAsia="仿宋_GB2312"/>
          <w:b w:val="0"/>
          <w:bCs w:val="0"/>
          <w:sz w:val="32"/>
          <w:szCs w:val="32"/>
        </w:rPr>
        <w:t>等</w:t>
      </w:r>
      <w:r>
        <w:rPr>
          <w:rFonts w:eastAsia="仿宋_GB2312"/>
          <w:b w:val="0"/>
          <w:bCs w:val="0"/>
          <w:sz w:val="32"/>
          <w:szCs w:val="32"/>
        </w:rPr>
        <w:t>三方面进行评</w:t>
      </w:r>
      <w:r>
        <w:rPr>
          <w:rFonts w:hint="eastAsia" w:eastAsia="仿宋_GB2312"/>
          <w:b w:val="0"/>
          <w:bCs w:val="0"/>
          <w:sz w:val="32"/>
          <w:szCs w:val="32"/>
        </w:rPr>
        <w:t>分，讲解</w:t>
      </w:r>
      <w:r>
        <w:rPr>
          <w:rFonts w:eastAsia="仿宋_GB2312"/>
          <w:b w:val="0"/>
          <w:bCs w:val="0"/>
          <w:sz w:val="32"/>
          <w:szCs w:val="32"/>
        </w:rPr>
        <w:t>内容必须包含自然科学和技术知识。</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textAlignment w:val="auto"/>
        <w:outlineLvl w:val="9"/>
        <w:rPr>
          <w:rFonts w:eastAsia="仿宋_GB2312"/>
          <w:b w:val="0"/>
          <w:bCs w:val="0"/>
          <w:sz w:val="32"/>
          <w:szCs w:val="32"/>
        </w:rPr>
      </w:pPr>
      <w:r>
        <w:rPr>
          <w:b w:val="0"/>
          <w:bCs w:val="0"/>
          <w:sz w:val="32"/>
          <w:szCs w:val="32"/>
        </w:rPr>
        <w:t>1.</w:t>
      </w:r>
      <w:r>
        <w:rPr>
          <w:rFonts w:eastAsia="仿宋_GB2312"/>
          <w:b w:val="0"/>
          <w:bCs w:val="0"/>
          <w:sz w:val="32"/>
          <w:szCs w:val="32"/>
        </w:rPr>
        <w:t>内容陈述</w:t>
      </w:r>
      <w:r>
        <w:rPr>
          <w:rFonts w:hint="eastAsia" w:eastAsia="仿宋_GB2312"/>
          <w:b w:val="0"/>
          <w:bCs w:val="0"/>
          <w:sz w:val="32"/>
          <w:szCs w:val="32"/>
        </w:rPr>
        <w:t>：</w:t>
      </w:r>
      <w:r>
        <w:rPr>
          <w:rFonts w:eastAsia="仿宋_GB2312"/>
          <w:b w:val="0"/>
          <w:bCs w:val="0"/>
          <w:sz w:val="32"/>
          <w:szCs w:val="32"/>
        </w:rPr>
        <w:t>科学准确、重点突出；层次清楚、合乎逻辑。</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textAlignment w:val="auto"/>
        <w:outlineLvl w:val="9"/>
        <w:rPr>
          <w:rFonts w:eastAsia="仿宋_GB2312"/>
          <w:b w:val="0"/>
          <w:bCs w:val="0"/>
          <w:sz w:val="32"/>
          <w:szCs w:val="32"/>
        </w:rPr>
      </w:pPr>
      <w:r>
        <w:rPr>
          <w:b w:val="0"/>
          <w:bCs w:val="0"/>
          <w:sz w:val="32"/>
          <w:szCs w:val="32"/>
        </w:rPr>
        <w:t>2.</w:t>
      </w:r>
      <w:r>
        <w:rPr>
          <w:rFonts w:eastAsia="仿宋_GB2312"/>
          <w:b w:val="0"/>
          <w:bCs w:val="0"/>
          <w:sz w:val="32"/>
          <w:szCs w:val="32"/>
        </w:rPr>
        <w:t>表达效果</w:t>
      </w:r>
      <w:r>
        <w:rPr>
          <w:rFonts w:hint="eastAsia" w:eastAsia="仿宋_GB2312"/>
          <w:b w:val="0"/>
          <w:bCs w:val="0"/>
          <w:sz w:val="32"/>
          <w:szCs w:val="32"/>
        </w:rPr>
        <w:t>：</w:t>
      </w:r>
      <w:r>
        <w:rPr>
          <w:rFonts w:eastAsia="仿宋_GB2312"/>
          <w:b w:val="0"/>
          <w:bCs w:val="0"/>
          <w:sz w:val="32"/>
          <w:szCs w:val="32"/>
        </w:rPr>
        <w:t>发音标准、吐字清晰；通俗易懂、深入浅出。</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textAlignment w:val="auto"/>
        <w:outlineLvl w:val="9"/>
        <w:rPr>
          <w:rFonts w:eastAsia="仿宋_GB2312"/>
          <w:b w:val="0"/>
          <w:bCs w:val="0"/>
          <w:sz w:val="32"/>
          <w:szCs w:val="32"/>
        </w:rPr>
      </w:pPr>
      <w:r>
        <w:rPr>
          <w:b w:val="0"/>
          <w:bCs w:val="0"/>
          <w:sz w:val="32"/>
          <w:szCs w:val="32"/>
        </w:rPr>
        <w:t>3.</w:t>
      </w:r>
      <w:r>
        <w:rPr>
          <w:rFonts w:eastAsia="仿宋_GB2312"/>
          <w:b w:val="0"/>
          <w:bCs w:val="0"/>
          <w:sz w:val="32"/>
          <w:szCs w:val="32"/>
        </w:rPr>
        <w:t>整体形象</w:t>
      </w:r>
      <w:r>
        <w:rPr>
          <w:rFonts w:hint="eastAsia" w:eastAsia="仿宋_GB2312"/>
          <w:b w:val="0"/>
          <w:bCs w:val="0"/>
          <w:sz w:val="32"/>
          <w:szCs w:val="32"/>
        </w:rPr>
        <w:t>：</w:t>
      </w:r>
      <w:r>
        <w:rPr>
          <w:rFonts w:eastAsia="仿宋_GB2312"/>
          <w:b w:val="0"/>
          <w:bCs w:val="0"/>
          <w:sz w:val="32"/>
          <w:szCs w:val="32"/>
        </w:rPr>
        <w:t>衣着得体、精神饱满；举止大方、自然协调。</w:t>
      </w: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textAlignment w:val="auto"/>
        <w:outlineLvl w:val="9"/>
        <w:rPr>
          <w:rFonts w:eastAsia="仿宋_GB2312"/>
          <w:b w:val="0"/>
          <w:bCs w:val="0"/>
          <w:sz w:val="32"/>
          <w:szCs w:val="32"/>
        </w:rPr>
      </w:pPr>
      <w:r>
        <w:rPr>
          <w:rFonts w:hint="eastAsia" w:eastAsia="仿宋_GB2312"/>
          <w:b w:val="0"/>
          <w:bCs w:val="0"/>
          <w:sz w:val="32"/>
          <w:szCs w:val="32"/>
        </w:rPr>
        <w:t>4.</w:t>
      </w:r>
      <w:r>
        <w:rPr>
          <w:rFonts w:eastAsia="仿宋_GB2312"/>
          <w:b w:val="0"/>
          <w:bCs w:val="0"/>
          <w:sz w:val="32"/>
          <w:szCs w:val="32"/>
        </w:rPr>
        <w:t>讲解限时4分钟，不足3分钟扣2分，超时15秒扣2分。</w:t>
      </w:r>
    </w:p>
    <w:p>
      <w:pPr>
        <w:keepNext w:val="0"/>
        <w:keepLines w:val="0"/>
        <w:pageBreakBefore w:val="0"/>
        <w:widowControl w:val="0"/>
        <w:kinsoku/>
        <w:overflowPunct/>
        <w:topLinePunct w:val="0"/>
        <w:autoSpaceDE/>
        <w:autoSpaceDN/>
        <w:bidi w:val="0"/>
        <w:spacing w:line="600" w:lineRule="exact"/>
        <w:ind w:left="0" w:leftChars="0" w:right="0" w:rightChars="0" w:firstLine="640"/>
        <w:textAlignment w:val="auto"/>
        <w:outlineLvl w:val="9"/>
        <w:rPr>
          <w:rFonts w:eastAsia="黑体"/>
          <w:b w:val="0"/>
          <w:bCs w:val="0"/>
          <w:sz w:val="32"/>
          <w:szCs w:val="32"/>
        </w:rPr>
      </w:pPr>
      <w:r>
        <w:rPr>
          <w:rFonts w:hint="eastAsia" w:eastAsia="黑体"/>
          <w:b w:val="0"/>
          <w:bCs w:val="0"/>
          <w:sz w:val="32"/>
          <w:szCs w:val="32"/>
        </w:rPr>
        <w:t>四</w:t>
      </w:r>
      <w:r>
        <w:rPr>
          <w:rFonts w:eastAsia="黑体"/>
          <w:b w:val="0"/>
          <w:bCs w:val="0"/>
          <w:sz w:val="32"/>
          <w:szCs w:val="32"/>
        </w:rPr>
        <w:t>、奖项设置</w:t>
      </w:r>
    </w:p>
    <w:p>
      <w:pPr>
        <w:keepNext w:val="0"/>
        <w:keepLines w:val="0"/>
        <w:pageBreakBefore w:val="0"/>
        <w:widowControl w:val="0"/>
        <w:tabs>
          <w:tab w:val="left" w:pos="8190"/>
        </w:tabs>
        <w:kinsoku/>
        <w:overflowPunct/>
        <w:topLinePunct w:val="0"/>
        <w:autoSpaceDE/>
        <w:autoSpaceDN/>
        <w:bidi w:val="0"/>
        <w:snapToGrid w:val="0"/>
        <w:spacing w:line="600" w:lineRule="exact"/>
        <w:ind w:left="0" w:leftChars="0" w:right="0" w:rightChars="0" w:firstLine="640" w:firstLineChars="200"/>
        <w:textAlignment w:val="auto"/>
        <w:outlineLvl w:val="9"/>
        <w:rPr>
          <w:rFonts w:eastAsia="仿宋_GB2312"/>
          <w:b w:val="0"/>
          <w:bCs w:val="0"/>
          <w:sz w:val="32"/>
          <w:szCs w:val="32"/>
        </w:rPr>
      </w:pPr>
      <w:r>
        <w:rPr>
          <w:rFonts w:eastAsia="仿宋_GB2312"/>
          <w:b w:val="0"/>
          <w:bCs w:val="0"/>
          <w:sz w:val="32"/>
          <w:szCs w:val="32"/>
        </w:rPr>
        <w:t>大赛设置一、二、三等奖</w:t>
      </w:r>
      <w:r>
        <w:rPr>
          <w:rFonts w:hint="eastAsia" w:eastAsia="仿宋_GB2312"/>
          <w:b w:val="0"/>
          <w:bCs w:val="0"/>
          <w:sz w:val="32"/>
          <w:szCs w:val="32"/>
        </w:rPr>
        <w:t>和</w:t>
      </w:r>
      <w:r>
        <w:rPr>
          <w:rFonts w:eastAsia="仿宋_GB2312"/>
          <w:b w:val="0"/>
          <w:bCs w:val="0"/>
          <w:sz w:val="32"/>
          <w:szCs w:val="32"/>
        </w:rPr>
        <w:t>优秀奖若干名，获奖选手颁发荣誉证书并择优推荐至科技部参加全国科普讲解大赛。</w:t>
      </w:r>
    </w:p>
    <w:p>
      <w:pPr>
        <w:keepNext w:val="0"/>
        <w:keepLines w:val="0"/>
        <w:pageBreakBefore w:val="0"/>
        <w:widowControl w:val="0"/>
        <w:tabs>
          <w:tab w:val="left" w:pos="8190"/>
        </w:tabs>
        <w:kinsoku/>
        <w:overflowPunct/>
        <w:topLinePunct w:val="0"/>
        <w:autoSpaceDE/>
        <w:autoSpaceDN/>
        <w:bidi w:val="0"/>
        <w:snapToGrid w:val="0"/>
        <w:spacing w:line="600" w:lineRule="exact"/>
        <w:ind w:left="0" w:leftChars="0" w:right="0" w:rightChars="0" w:firstLine="640" w:firstLineChars="200"/>
        <w:textAlignment w:val="auto"/>
        <w:outlineLvl w:val="9"/>
        <w:rPr>
          <w:rFonts w:eastAsia="黑体"/>
          <w:b w:val="0"/>
          <w:bCs w:val="0"/>
          <w:sz w:val="32"/>
          <w:szCs w:val="32"/>
        </w:rPr>
      </w:pPr>
      <w:r>
        <w:rPr>
          <w:rFonts w:hint="eastAsia" w:eastAsia="黑体"/>
          <w:b w:val="0"/>
          <w:bCs w:val="0"/>
          <w:sz w:val="32"/>
          <w:szCs w:val="32"/>
        </w:rPr>
        <w:t>五</w:t>
      </w:r>
      <w:r>
        <w:rPr>
          <w:rFonts w:eastAsia="黑体"/>
          <w:b w:val="0"/>
          <w:bCs w:val="0"/>
          <w:sz w:val="32"/>
          <w:szCs w:val="32"/>
        </w:rPr>
        <w:t>、联系方式</w:t>
      </w:r>
    </w:p>
    <w:p>
      <w:pPr>
        <w:keepNext w:val="0"/>
        <w:keepLines w:val="0"/>
        <w:pageBreakBefore w:val="0"/>
        <w:widowControl w:val="0"/>
        <w:kinsoku/>
        <w:overflowPunct/>
        <w:topLinePunct w:val="0"/>
        <w:autoSpaceDE/>
        <w:autoSpaceDN/>
        <w:bidi w:val="0"/>
        <w:snapToGrid w:val="0"/>
        <w:spacing w:line="600" w:lineRule="exact"/>
        <w:ind w:left="0" w:leftChars="0" w:right="0" w:rightChars="0" w:firstLine="641"/>
        <w:textAlignment w:val="auto"/>
        <w:outlineLvl w:val="9"/>
        <w:rPr>
          <w:rFonts w:eastAsia="仿宋_GB2312"/>
          <w:b w:val="0"/>
          <w:bCs w:val="0"/>
          <w:spacing w:val="8"/>
          <w:sz w:val="32"/>
          <w:szCs w:val="32"/>
        </w:rPr>
      </w:pPr>
      <w:r>
        <w:rPr>
          <w:rFonts w:eastAsia="仿宋_GB2312"/>
          <w:b w:val="0"/>
          <w:bCs w:val="0"/>
          <w:spacing w:val="8"/>
          <w:sz w:val="32"/>
          <w:szCs w:val="32"/>
        </w:rPr>
        <w:t>联 系 人：李颖、王瑛珏</w:t>
      </w:r>
    </w:p>
    <w:p>
      <w:pPr>
        <w:keepNext w:val="0"/>
        <w:keepLines w:val="0"/>
        <w:pageBreakBefore w:val="0"/>
        <w:widowControl w:val="0"/>
        <w:kinsoku/>
        <w:overflowPunct/>
        <w:topLinePunct w:val="0"/>
        <w:autoSpaceDE/>
        <w:autoSpaceDN/>
        <w:bidi w:val="0"/>
        <w:snapToGrid w:val="0"/>
        <w:spacing w:line="600" w:lineRule="exact"/>
        <w:ind w:left="0" w:leftChars="0" w:right="0" w:rightChars="0" w:firstLine="641"/>
        <w:textAlignment w:val="auto"/>
        <w:outlineLvl w:val="9"/>
        <w:rPr>
          <w:rFonts w:eastAsia="仿宋_GB2312"/>
          <w:b w:val="0"/>
          <w:bCs w:val="0"/>
          <w:spacing w:val="8"/>
          <w:sz w:val="32"/>
          <w:szCs w:val="32"/>
        </w:rPr>
      </w:pPr>
      <w:r>
        <w:rPr>
          <w:rFonts w:eastAsia="仿宋_GB2312"/>
          <w:b w:val="0"/>
          <w:bCs w:val="0"/>
          <w:spacing w:val="8"/>
          <w:sz w:val="32"/>
          <w:szCs w:val="32"/>
        </w:rPr>
        <w:t>联系电话：0551-62675588、62655987</w:t>
      </w:r>
    </w:p>
    <w:p>
      <w:pPr>
        <w:keepNext w:val="0"/>
        <w:keepLines w:val="0"/>
        <w:pageBreakBefore w:val="0"/>
        <w:widowControl w:val="0"/>
        <w:kinsoku/>
        <w:overflowPunct/>
        <w:topLinePunct w:val="0"/>
        <w:autoSpaceDE/>
        <w:autoSpaceDN/>
        <w:bidi w:val="0"/>
        <w:snapToGrid w:val="0"/>
        <w:spacing w:line="600" w:lineRule="exact"/>
        <w:ind w:left="0" w:leftChars="0" w:right="0" w:rightChars="0" w:firstLine="641"/>
        <w:textAlignment w:val="auto"/>
        <w:outlineLvl w:val="9"/>
        <w:rPr>
          <w:rFonts w:eastAsia="仿宋_GB2312"/>
          <w:b w:val="0"/>
          <w:bCs w:val="0"/>
          <w:spacing w:val="8"/>
          <w:sz w:val="32"/>
          <w:szCs w:val="32"/>
        </w:rPr>
      </w:pPr>
      <w:r>
        <w:rPr>
          <w:rFonts w:eastAsia="仿宋_GB2312"/>
          <w:b w:val="0"/>
          <w:bCs w:val="0"/>
          <w:spacing w:val="8"/>
          <w:sz w:val="32"/>
          <w:szCs w:val="32"/>
        </w:rPr>
        <w:t>邮    箱：ahkepu@163.com</w:t>
      </w:r>
    </w:p>
    <w:p>
      <w:pPr>
        <w:keepNext w:val="0"/>
        <w:keepLines w:val="0"/>
        <w:pageBreakBefore w:val="0"/>
        <w:widowControl w:val="0"/>
        <w:kinsoku/>
        <w:overflowPunct/>
        <w:topLinePunct w:val="0"/>
        <w:autoSpaceDE/>
        <w:autoSpaceDN/>
        <w:bidi w:val="0"/>
        <w:snapToGrid w:val="0"/>
        <w:spacing w:line="600" w:lineRule="exact"/>
        <w:ind w:left="0" w:leftChars="0" w:right="0" w:rightChars="0" w:firstLine="641"/>
        <w:jc w:val="left"/>
        <w:textAlignment w:val="auto"/>
        <w:outlineLvl w:val="9"/>
        <w:rPr>
          <w:rFonts w:eastAsia="仿宋_GB2312"/>
          <w:b w:val="0"/>
          <w:bCs w:val="0"/>
          <w:sz w:val="32"/>
          <w:szCs w:val="32"/>
        </w:rPr>
      </w:pPr>
      <w:r>
        <w:rPr>
          <w:rFonts w:eastAsia="仿宋_GB2312"/>
          <w:b w:val="0"/>
          <w:bCs w:val="0"/>
          <w:spacing w:val="8"/>
          <w:sz w:val="32"/>
          <w:szCs w:val="32"/>
        </w:rPr>
        <w:t>地    址：合肥市紫云路996号省科技厅办公楼215室</w:t>
      </w:r>
    </w:p>
    <w:p>
      <w:pPr>
        <w:keepNext w:val="0"/>
        <w:keepLines w:val="0"/>
        <w:pageBreakBefore w:val="0"/>
        <w:widowControl w:val="0"/>
        <w:tabs>
          <w:tab w:val="left" w:pos="8190"/>
        </w:tabs>
        <w:kinsoku/>
        <w:overflowPunct/>
        <w:topLinePunct w:val="0"/>
        <w:autoSpaceDE/>
        <w:autoSpaceDN/>
        <w:bidi w:val="0"/>
        <w:snapToGrid w:val="0"/>
        <w:spacing w:line="600" w:lineRule="exact"/>
        <w:ind w:left="0" w:leftChars="0" w:right="0" w:rightChars="0" w:firstLine="640" w:firstLineChars="200"/>
        <w:textAlignment w:val="auto"/>
        <w:outlineLvl w:val="9"/>
        <w:rPr>
          <w:rFonts w:eastAsia="仿宋_GB2312"/>
          <w:b w:val="0"/>
          <w:bCs w:val="0"/>
          <w:sz w:val="32"/>
          <w:szCs w:val="32"/>
        </w:rPr>
      </w:pPr>
    </w:p>
    <w:p>
      <w:pPr>
        <w:keepNext w:val="0"/>
        <w:keepLines w:val="0"/>
        <w:pageBreakBefore w:val="0"/>
        <w:widowControl w:val="0"/>
        <w:tabs>
          <w:tab w:val="left" w:pos="8190"/>
        </w:tabs>
        <w:kinsoku/>
        <w:overflowPunct/>
        <w:topLinePunct w:val="0"/>
        <w:autoSpaceDE/>
        <w:autoSpaceDN/>
        <w:bidi w:val="0"/>
        <w:snapToGrid w:val="0"/>
        <w:spacing w:line="600" w:lineRule="exact"/>
        <w:ind w:left="0" w:leftChars="0" w:right="0" w:rightChars="0" w:firstLine="640" w:firstLineChars="200"/>
        <w:textAlignment w:val="auto"/>
        <w:outlineLvl w:val="9"/>
        <w:rPr>
          <w:rFonts w:eastAsia="仿宋_GB2312"/>
          <w:b w:val="0"/>
          <w:bCs w:val="0"/>
          <w:sz w:val="32"/>
          <w:szCs w:val="32"/>
        </w:rPr>
      </w:pPr>
      <w:r>
        <w:rPr>
          <w:rFonts w:eastAsia="仿宋_GB2312"/>
          <w:b w:val="0"/>
          <w:bCs w:val="0"/>
          <w:sz w:val="32"/>
          <w:szCs w:val="32"/>
        </w:rPr>
        <w:t>附件：2022年安徽省科普讲解大赛选手报名表</w:t>
      </w:r>
    </w:p>
    <w:p>
      <w:pPr>
        <w:keepNext w:val="0"/>
        <w:keepLines w:val="0"/>
        <w:pageBreakBefore w:val="0"/>
        <w:widowControl w:val="0"/>
        <w:tabs>
          <w:tab w:val="left" w:pos="8190"/>
        </w:tabs>
        <w:kinsoku/>
        <w:overflowPunct/>
        <w:topLinePunct w:val="0"/>
        <w:autoSpaceDE/>
        <w:autoSpaceDN/>
        <w:bidi w:val="0"/>
        <w:snapToGrid w:val="0"/>
        <w:spacing w:line="600" w:lineRule="exact"/>
        <w:ind w:left="0" w:leftChars="0" w:right="0" w:rightChars="0" w:firstLine="640" w:firstLineChars="200"/>
        <w:textAlignment w:val="auto"/>
        <w:outlineLvl w:val="9"/>
        <w:rPr>
          <w:rFonts w:eastAsia="仿宋_GB2312"/>
          <w:b w:val="0"/>
          <w:bCs w:val="0"/>
          <w:sz w:val="32"/>
          <w:szCs w:val="32"/>
        </w:rPr>
      </w:pPr>
    </w:p>
    <w:p>
      <w:pPr>
        <w:keepNext w:val="0"/>
        <w:keepLines w:val="0"/>
        <w:pageBreakBefore w:val="0"/>
        <w:widowControl w:val="0"/>
        <w:tabs>
          <w:tab w:val="left" w:pos="8190"/>
        </w:tabs>
        <w:kinsoku/>
        <w:overflowPunct/>
        <w:topLinePunct w:val="0"/>
        <w:autoSpaceDE/>
        <w:autoSpaceDN/>
        <w:bidi w:val="0"/>
        <w:snapToGrid w:val="0"/>
        <w:spacing w:line="600" w:lineRule="exact"/>
        <w:ind w:left="0" w:leftChars="0" w:right="0" w:rightChars="0" w:firstLine="640" w:firstLineChars="200"/>
        <w:textAlignment w:val="auto"/>
        <w:outlineLvl w:val="9"/>
        <w:rPr>
          <w:rFonts w:eastAsia="仿宋_GB2312"/>
          <w:b w:val="0"/>
          <w:bCs w:val="0"/>
          <w:sz w:val="32"/>
          <w:szCs w:val="32"/>
        </w:rPr>
      </w:pPr>
    </w:p>
    <w:p>
      <w:pPr>
        <w:keepNext w:val="0"/>
        <w:keepLines w:val="0"/>
        <w:pageBreakBefore w:val="0"/>
        <w:widowControl w:val="0"/>
        <w:kinsoku/>
        <w:overflowPunct/>
        <w:topLinePunct w:val="0"/>
        <w:autoSpaceDE/>
        <w:autoSpaceDN/>
        <w:bidi w:val="0"/>
        <w:spacing w:line="600" w:lineRule="exact"/>
        <w:ind w:left="0" w:leftChars="0" w:right="0" w:rightChars="0" w:firstLine="640" w:firstLineChars="200"/>
        <w:jc w:val="left"/>
        <w:textAlignment w:val="auto"/>
        <w:outlineLvl w:val="9"/>
        <w:rPr>
          <w:rFonts w:eastAsia="仿宋_GB2312"/>
          <w:b w:val="0"/>
          <w:bCs w:val="0"/>
          <w:sz w:val="32"/>
          <w:szCs w:val="32"/>
        </w:rPr>
      </w:pPr>
      <w:r>
        <w:rPr>
          <w:rFonts w:eastAsia="仿宋_GB2312"/>
          <w:b w:val="0"/>
          <w:bCs w:val="0"/>
          <w:sz w:val="32"/>
          <w:szCs w:val="32"/>
        </w:rPr>
        <w:t xml:space="preserve">                          </w:t>
      </w:r>
      <w:r>
        <w:rPr>
          <w:rFonts w:hint="eastAsia" w:eastAsia="仿宋_GB2312"/>
          <w:b w:val="0"/>
          <w:bCs w:val="0"/>
          <w:sz w:val="32"/>
          <w:szCs w:val="32"/>
          <w:lang w:val="en-US" w:eastAsia="zh-CN"/>
        </w:rPr>
        <w:t xml:space="preserve"> </w:t>
      </w:r>
      <w:r>
        <w:rPr>
          <w:rFonts w:eastAsia="仿宋_GB2312"/>
          <w:b w:val="0"/>
          <w:bCs w:val="0"/>
          <w:sz w:val="32"/>
          <w:szCs w:val="32"/>
        </w:rPr>
        <w:t xml:space="preserve"> 安徽省科学技术厅</w:t>
      </w:r>
    </w:p>
    <w:p>
      <w:pPr>
        <w:keepNext w:val="0"/>
        <w:keepLines w:val="0"/>
        <w:pageBreakBefore w:val="0"/>
        <w:widowControl w:val="0"/>
        <w:kinsoku/>
        <w:wordWrap w:val="0"/>
        <w:overflowPunct/>
        <w:topLinePunct w:val="0"/>
        <w:autoSpaceDE/>
        <w:autoSpaceDN/>
        <w:bidi w:val="0"/>
        <w:spacing w:line="600" w:lineRule="exact"/>
        <w:ind w:left="0" w:leftChars="0" w:right="0" w:rightChars="0"/>
        <w:jc w:val="right"/>
        <w:textAlignment w:val="auto"/>
        <w:outlineLvl w:val="9"/>
        <w:rPr>
          <w:rFonts w:eastAsia="黑体"/>
          <w:b w:val="0"/>
          <w:bCs w:val="0"/>
          <w:sz w:val="32"/>
          <w:szCs w:val="32"/>
        </w:rPr>
      </w:pPr>
      <w:r>
        <w:rPr>
          <w:rFonts w:eastAsia="仿宋_GB2312"/>
          <w:b w:val="0"/>
          <w:bCs w:val="0"/>
          <w:sz w:val="32"/>
          <w:szCs w:val="32"/>
        </w:rPr>
        <w:t xml:space="preserve">                         2022年5月24日</w:t>
      </w:r>
      <w:r>
        <w:rPr>
          <w:rFonts w:hint="eastAsia" w:eastAsia="仿宋_GB2312"/>
          <w:b w:val="0"/>
          <w:bCs w:val="0"/>
          <w:color w:val="FFFFFF" w:themeColor="background1"/>
          <w:sz w:val="32"/>
          <w:szCs w:val="32"/>
          <w:lang w:eastAsia="zh-CN"/>
          <w14:textFill>
            <w14:solidFill>
              <w14:schemeClr w14:val="bg1"/>
            </w14:solidFill>
          </w14:textFill>
        </w:rPr>
        <w:t>一样一样</w:t>
      </w:r>
      <w:r>
        <w:rPr>
          <w:rFonts w:eastAsia="黑体"/>
          <w:b w:val="0"/>
          <w:bCs w:val="0"/>
          <w:sz w:val="32"/>
          <w:szCs w:val="32"/>
        </w:rPr>
        <w:br w:type="page"/>
      </w:r>
    </w:p>
    <w:p>
      <w:pPr>
        <w:spacing w:line="560" w:lineRule="exact"/>
        <w:jc w:val="left"/>
        <w:rPr>
          <w:rFonts w:eastAsia="黑体"/>
          <w:b w:val="0"/>
          <w:bCs w:val="0"/>
          <w:sz w:val="32"/>
          <w:szCs w:val="32"/>
        </w:rPr>
      </w:pPr>
      <w:r>
        <w:rPr>
          <w:rFonts w:eastAsia="黑体"/>
          <w:b w:val="0"/>
          <w:bCs w:val="0"/>
          <w:sz w:val="32"/>
          <w:szCs w:val="32"/>
        </w:rPr>
        <w:t>附件</w:t>
      </w:r>
    </w:p>
    <w:p>
      <w:pPr>
        <w:widowControl/>
        <w:adjustRightInd w:val="0"/>
        <w:snapToGrid w:val="0"/>
        <w:spacing w:line="300" w:lineRule="auto"/>
        <w:jc w:val="center"/>
        <w:rPr>
          <w:rFonts w:eastAsia="长城小标宋体"/>
          <w:b w:val="0"/>
          <w:bCs w:val="0"/>
          <w:spacing w:val="6"/>
          <w:sz w:val="44"/>
          <w:szCs w:val="44"/>
        </w:rPr>
      </w:pPr>
      <w:r>
        <w:rPr>
          <w:rFonts w:eastAsia="方正小标宋_GBK"/>
          <w:b w:val="0"/>
          <w:bCs w:val="0"/>
          <w:spacing w:val="6"/>
          <w:sz w:val="44"/>
          <w:szCs w:val="44"/>
        </w:rPr>
        <w:t>2022</w:t>
      </w:r>
      <w:r>
        <w:rPr>
          <w:rFonts w:eastAsia="长城小标宋体"/>
          <w:b w:val="0"/>
          <w:bCs w:val="0"/>
          <w:spacing w:val="6"/>
          <w:sz w:val="44"/>
          <w:szCs w:val="44"/>
        </w:rPr>
        <w:t>年安徽省科普讲解大赛选手报名表</w:t>
      </w:r>
    </w:p>
    <w:tbl>
      <w:tblPr>
        <w:tblStyle w:val="7"/>
        <w:tblW w:w="85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52"/>
        <w:gridCol w:w="1142"/>
        <w:gridCol w:w="794"/>
        <w:gridCol w:w="381"/>
        <w:gridCol w:w="413"/>
        <w:gridCol w:w="7"/>
        <w:gridCol w:w="1090"/>
        <w:gridCol w:w="283"/>
        <w:gridCol w:w="1264"/>
        <w:gridCol w:w="15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0" w:hRule="atLeast"/>
          <w:jc w:val="center"/>
        </w:trPr>
        <w:tc>
          <w:tcPr>
            <w:tcW w:w="1552" w:type="dxa"/>
            <w:vAlign w:val="center"/>
          </w:tcPr>
          <w:p>
            <w:pPr>
              <w:adjustRightInd w:val="0"/>
              <w:snapToGrid w:val="0"/>
              <w:jc w:val="center"/>
              <w:rPr>
                <w:rFonts w:eastAsia="仿宋_GB2312"/>
                <w:b w:val="0"/>
                <w:bCs w:val="0"/>
                <w:sz w:val="28"/>
                <w:szCs w:val="32"/>
              </w:rPr>
            </w:pPr>
            <w:r>
              <w:rPr>
                <w:rFonts w:eastAsia="仿宋_GB2312"/>
                <w:b w:val="0"/>
                <w:bCs w:val="0"/>
                <w:sz w:val="28"/>
                <w:szCs w:val="32"/>
              </w:rPr>
              <w:t>姓    名</w:t>
            </w:r>
          </w:p>
        </w:tc>
        <w:tc>
          <w:tcPr>
            <w:tcW w:w="1142" w:type="dxa"/>
            <w:vAlign w:val="center"/>
          </w:tcPr>
          <w:p>
            <w:pPr>
              <w:adjustRightInd w:val="0"/>
              <w:snapToGrid w:val="0"/>
              <w:jc w:val="center"/>
              <w:rPr>
                <w:rFonts w:eastAsia="仿宋_GB2312"/>
                <w:b w:val="0"/>
                <w:bCs w:val="0"/>
                <w:sz w:val="28"/>
                <w:szCs w:val="32"/>
              </w:rPr>
            </w:pPr>
          </w:p>
        </w:tc>
        <w:tc>
          <w:tcPr>
            <w:tcW w:w="794" w:type="dxa"/>
            <w:vAlign w:val="center"/>
          </w:tcPr>
          <w:p>
            <w:pPr>
              <w:adjustRightInd w:val="0"/>
              <w:snapToGrid w:val="0"/>
              <w:jc w:val="center"/>
              <w:rPr>
                <w:rFonts w:eastAsia="仿宋_GB2312"/>
                <w:b w:val="0"/>
                <w:bCs w:val="0"/>
                <w:sz w:val="28"/>
                <w:szCs w:val="32"/>
              </w:rPr>
            </w:pPr>
            <w:r>
              <w:rPr>
                <w:rFonts w:eastAsia="仿宋_GB2312"/>
                <w:b w:val="0"/>
                <w:bCs w:val="0"/>
                <w:sz w:val="28"/>
                <w:szCs w:val="32"/>
              </w:rPr>
              <w:t>性别</w:t>
            </w:r>
          </w:p>
        </w:tc>
        <w:tc>
          <w:tcPr>
            <w:tcW w:w="794" w:type="dxa"/>
            <w:gridSpan w:val="2"/>
            <w:vAlign w:val="center"/>
          </w:tcPr>
          <w:p>
            <w:pPr>
              <w:adjustRightInd w:val="0"/>
              <w:snapToGrid w:val="0"/>
              <w:jc w:val="center"/>
              <w:rPr>
                <w:rFonts w:eastAsia="仿宋_GB2312"/>
                <w:b w:val="0"/>
                <w:bCs w:val="0"/>
                <w:sz w:val="28"/>
                <w:szCs w:val="32"/>
              </w:rPr>
            </w:pPr>
          </w:p>
        </w:tc>
        <w:tc>
          <w:tcPr>
            <w:tcW w:w="1380" w:type="dxa"/>
            <w:gridSpan w:val="3"/>
            <w:vAlign w:val="center"/>
          </w:tcPr>
          <w:p>
            <w:pPr>
              <w:adjustRightInd w:val="0"/>
              <w:snapToGrid w:val="0"/>
              <w:jc w:val="center"/>
              <w:rPr>
                <w:rFonts w:eastAsia="仿宋_GB2312"/>
                <w:b w:val="0"/>
                <w:bCs w:val="0"/>
                <w:sz w:val="28"/>
                <w:szCs w:val="32"/>
              </w:rPr>
            </w:pPr>
            <w:r>
              <w:rPr>
                <w:rFonts w:eastAsia="仿宋_GB2312"/>
                <w:b w:val="0"/>
                <w:bCs w:val="0"/>
                <w:sz w:val="28"/>
                <w:szCs w:val="32"/>
              </w:rPr>
              <w:t>民族</w:t>
            </w:r>
          </w:p>
        </w:tc>
        <w:tc>
          <w:tcPr>
            <w:tcW w:w="1264" w:type="dxa"/>
            <w:vAlign w:val="center"/>
          </w:tcPr>
          <w:p>
            <w:pPr>
              <w:adjustRightInd w:val="0"/>
              <w:snapToGrid w:val="0"/>
              <w:jc w:val="center"/>
              <w:rPr>
                <w:rFonts w:eastAsia="仿宋_GB2312"/>
                <w:b w:val="0"/>
                <w:bCs w:val="0"/>
                <w:sz w:val="28"/>
                <w:szCs w:val="32"/>
              </w:rPr>
            </w:pPr>
          </w:p>
        </w:tc>
        <w:tc>
          <w:tcPr>
            <w:tcW w:w="1577" w:type="dxa"/>
            <w:vMerge w:val="restart"/>
            <w:vAlign w:val="center"/>
          </w:tcPr>
          <w:p>
            <w:pPr>
              <w:adjustRightInd w:val="0"/>
              <w:snapToGrid w:val="0"/>
              <w:jc w:val="center"/>
              <w:rPr>
                <w:rFonts w:eastAsia="仿宋_GB2312"/>
                <w:b w:val="0"/>
                <w:bCs w:val="0"/>
                <w:sz w:val="28"/>
                <w:szCs w:val="32"/>
              </w:rPr>
            </w:pPr>
            <w:r>
              <w:rPr>
                <w:rFonts w:eastAsia="仿宋_GB2312"/>
                <w:b w:val="0"/>
                <w:bCs w:val="0"/>
                <w:sz w:val="28"/>
                <w:szCs w:val="32"/>
              </w:rPr>
              <w:t>（照片）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0" w:hRule="atLeast"/>
          <w:jc w:val="center"/>
        </w:trPr>
        <w:tc>
          <w:tcPr>
            <w:tcW w:w="1552" w:type="dxa"/>
            <w:vAlign w:val="center"/>
          </w:tcPr>
          <w:p>
            <w:pPr>
              <w:adjustRightInd w:val="0"/>
              <w:snapToGrid w:val="0"/>
              <w:jc w:val="center"/>
              <w:rPr>
                <w:rFonts w:eastAsia="仿宋_GB2312"/>
                <w:b w:val="0"/>
                <w:bCs w:val="0"/>
                <w:sz w:val="28"/>
                <w:szCs w:val="32"/>
              </w:rPr>
            </w:pPr>
            <w:r>
              <w:rPr>
                <w:rFonts w:eastAsia="仿宋_GB2312"/>
                <w:b w:val="0"/>
                <w:bCs w:val="0"/>
                <w:sz w:val="28"/>
                <w:szCs w:val="32"/>
              </w:rPr>
              <w:t>联系电话</w:t>
            </w:r>
          </w:p>
        </w:tc>
        <w:tc>
          <w:tcPr>
            <w:tcW w:w="2730" w:type="dxa"/>
            <w:gridSpan w:val="4"/>
            <w:vAlign w:val="center"/>
          </w:tcPr>
          <w:p>
            <w:pPr>
              <w:adjustRightInd w:val="0"/>
              <w:snapToGrid w:val="0"/>
              <w:jc w:val="center"/>
              <w:rPr>
                <w:rFonts w:eastAsia="仿宋_GB2312"/>
                <w:b w:val="0"/>
                <w:bCs w:val="0"/>
                <w:sz w:val="28"/>
                <w:szCs w:val="32"/>
              </w:rPr>
            </w:pPr>
          </w:p>
        </w:tc>
        <w:tc>
          <w:tcPr>
            <w:tcW w:w="1380" w:type="dxa"/>
            <w:gridSpan w:val="3"/>
            <w:vAlign w:val="center"/>
          </w:tcPr>
          <w:p>
            <w:pPr>
              <w:adjustRightInd w:val="0"/>
              <w:snapToGrid w:val="0"/>
              <w:jc w:val="center"/>
              <w:rPr>
                <w:rFonts w:eastAsia="仿宋_GB2312"/>
                <w:b w:val="0"/>
                <w:bCs w:val="0"/>
                <w:sz w:val="28"/>
                <w:szCs w:val="32"/>
              </w:rPr>
            </w:pPr>
            <w:r>
              <w:rPr>
                <w:rFonts w:eastAsia="仿宋_GB2312"/>
                <w:b w:val="0"/>
                <w:bCs w:val="0"/>
                <w:sz w:val="28"/>
                <w:szCs w:val="32"/>
              </w:rPr>
              <w:t>出生年月</w:t>
            </w:r>
          </w:p>
        </w:tc>
        <w:tc>
          <w:tcPr>
            <w:tcW w:w="1264" w:type="dxa"/>
            <w:vAlign w:val="center"/>
          </w:tcPr>
          <w:p>
            <w:pPr>
              <w:adjustRightInd w:val="0"/>
              <w:snapToGrid w:val="0"/>
              <w:jc w:val="center"/>
              <w:rPr>
                <w:rFonts w:eastAsia="仿宋_GB2312"/>
                <w:b w:val="0"/>
                <w:bCs w:val="0"/>
                <w:sz w:val="28"/>
                <w:szCs w:val="32"/>
              </w:rPr>
            </w:pPr>
          </w:p>
        </w:tc>
        <w:tc>
          <w:tcPr>
            <w:tcW w:w="1577" w:type="dxa"/>
            <w:vMerge w:val="continue"/>
            <w:vAlign w:val="center"/>
          </w:tcPr>
          <w:p>
            <w:pPr>
              <w:adjustRightInd w:val="0"/>
              <w:snapToGrid w:val="0"/>
              <w:jc w:val="center"/>
              <w:rPr>
                <w:rFonts w:eastAsia="仿宋_GB2312"/>
                <w:b w:val="0"/>
                <w:bCs w:val="0"/>
                <w:sz w:val="28"/>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0" w:hRule="atLeast"/>
          <w:jc w:val="center"/>
        </w:trPr>
        <w:tc>
          <w:tcPr>
            <w:tcW w:w="1552" w:type="dxa"/>
            <w:vAlign w:val="center"/>
          </w:tcPr>
          <w:p>
            <w:pPr>
              <w:adjustRightInd w:val="0"/>
              <w:snapToGrid w:val="0"/>
              <w:jc w:val="center"/>
              <w:rPr>
                <w:rFonts w:eastAsia="仿宋_GB2312"/>
                <w:b w:val="0"/>
                <w:bCs w:val="0"/>
                <w:sz w:val="28"/>
                <w:szCs w:val="32"/>
              </w:rPr>
            </w:pPr>
            <w:r>
              <w:rPr>
                <w:rFonts w:eastAsia="仿宋_GB2312"/>
                <w:b w:val="0"/>
                <w:bCs w:val="0"/>
                <w:sz w:val="28"/>
                <w:szCs w:val="32"/>
              </w:rPr>
              <w:t>工作单位</w:t>
            </w:r>
          </w:p>
        </w:tc>
        <w:tc>
          <w:tcPr>
            <w:tcW w:w="5374" w:type="dxa"/>
            <w:gridSpan w:val="8"/>
            <w:vAlign w:val="center"/>
          </w:tcPr>
          <w:p>
            <w:pPr>
              <w:adjustRightInd w:val="0"/>
              <w:snapToGrid w:val="0"/>
              <w:jc w:val="center"/>
              <w:rPr>
                <w:rFonts w:eastAsia="仿宋_GB2312"/>
                <w:b w:val="0"/>
                <w:bCs w:val="0"/>
                <w:sz w:val="28"/>
                <w:szCs w:val="32"/>
              </w:rPr>
            </w:pPr>
          </w:p>
        </w:tc>
        <w:tc>
          <w:tcPr>
            <w:tcW w:w="1577" w:type="dxa"/>
            <w:vMerge w:val="continue"/>
            <w:vAlign w:val="center"/>
          </w:tcPr>
          <w:p>
            <w:pPr>
              <w:adjustRightInd w:val="0"/>
              <w:snapToGrid w:val="0"/>
              <w:jc w:val="center"/>
              <w:rPr>
                <w:rFonts w:eastAsia="仿宋_GB2312"/>
                <w:b w:val="0"/>
                <w:bCs w:val="0"/>
                <w:sz w:val="28"/>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0" w:hRule="atLeast"/>
          <w:jc w:val="center"/>
        </w:trPr>
        <w:tc>
          <w:tcPr>
            <w:tcW w:w="1552" w:type="dxa"/>
            <w:vAlign w:val="center"/>
          </w:tcPr>
          <w:p>
            <w:pPr>
              <w:adjustRightInd w:val="0"/>
              <w:snapToGrid w:val="0"/>
              <w:jc w:val="center"/>
              <w:rPr>
                <w:rFonts w:eastAsia="仿宋_GB2312"/>
                <w:b w:val="0"/>
                <w:bCs w:val="0"/>
                <w:sz w:val="28"/>
                <w:szCs w:val="32"/>
              </w:rPr>
            </w:pPr>
            <w:r>
              <w:rPr>
                <w:rFonts w:eastAsia="仿宋_GB2312"/>
                <w:b w:val="0"/>
                <w:bCs w:val="0"/>
                <w:sz w:val="28"/>
                <w:szCs w:val="32"/>
              </w:rPr>
              <w:t>职务（称）</w:t>
            </w:r>
          </w:p>
        </w:tc>
        <w:tc>
          <w:tcPr>
            <w:tcW w:w="2737" w:type="dxa"/>
            <w:gridSpan w:val="5"/>
            <w:vAlign w:val="center"/>
          </w:tcPr>
          <w:p>
            <w:pPr>
              <w:adjustRightInd w:val="0"/>
              <w:snapToGrid w:val="0"/>
              <w:jc w:val="center"/>
              <w:rPr>
                <w:rFonts w:eastAsia="仿宋_GB2312"/>
                <w:b w:val="0"/>
                <w:bCs w:val="0"/>
                <w:sz w:val="28"/>
                <w:szCs w:val="32"/>
              </w:rPr>
            </w:pPr>
          </w:p>
        </w:tc>
        <w:tc>
          <w:tcPr>
            <w:tcW w:w="1373" w:type="dxa"/>
            <w:gridSpan w:val="2"/>
            <w:vAlign w:val="center"/>
          </w:tcPr>
          <w:p>
            <w:pPr>
              <w:adjustRightInd w:val="0"/>
              <w:snapToGrid w:val="0"/>
              <w:jc w:val="center"/>
              <w:rPr>
                <w:rFonts w:eastAsia="仿宋_GB2312"/>
                <w:b w:val="0"/>
                <w:bCs w:val="0"/>
                <w:sz w:val="28"/>
                <w:szCs w:val="32"/>
              </w:rPr>
            </w:pPr>
            <w:r>
              <w:rPr>
                <w:rFonts w:eastAsia="仿宋_GB2312"/>
                <w:b w:val="0"/>
                <w:bCs w:val="0"/>
                <w:sz w:val="28"/>
                <w:szCs w:val="32"/>
              </w:rPr>
              <w:t>文化程度</w:t>
            </w:r>
          </w:p>
        </w:tc>
        <w:tc>
          <w:tcPr>
            <w:tcW w:w="2841" w:type="dxa"/>
            <w:gridSpan w:val="2"/>
            <w:vAlign w:val="center"/>
          </w:tcPr>
          <w:p>
            <w:pPr>
              <w:adjustRightInd w:val="0"/>
              <w:snapToGrid w:val="0"/>
              <w:jc w:val="center"/>
              <w:rPr>
                <w:rFonts w:eastAsia="仿宋_GB2312"/>
                <w:b w:val="0"/>
                <w:bCs w:val="0"/>
                <w:sz w:val="28"/>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0" w:hRule="atLeast"/>
          <w:jc w:val="center"/>
        </w:trPr>
        <w:tc>
          <w:tcPr>
            <w:tcW w:w="1552" w:type="dxa"/>
            <w:vAlign w:val="center"/>
          </w:tcPr>
          <w:p>
            <w:pPr>
              <w:adjustRightInd w:val="0"/>
              <w:snapToGrid w:val="0"/>
              <w:jc w:val="center"/>
              <w:rPr>
                <w:rFonts w:eastAsia="仿宋_GB2312"/>
                <w:b w:val="0"/>
                <w:bCs w:val="0"/>
                <w:sz w:val="28"/>
                <w:szCs w:val="32"/>
              </w:rPr>
            </w:pPr>
            <w:r>
              <w:rPr>
                <w:rFonts w:eastAsia="仿宋_GB2312"/>
                <w:b w:val="0"/>
                <w:bCs w:val="0"/>
                <w:sz w:val="28"/>
                <w:szCs w:val="32"/>
              </w:rPr>
              <w:t>讲解题目及内容概要</w:t>
            </w:r>
          </w:p>
          <w:p>
            <w:pPr>
              <w:adjustRightInd w:val="0"/>
              <w:snapToGrid w:val="0"/>
              <w:jc w:val="center"/>
              <w:rPr>
                <w:rFonts w:eastAsia="仿宋_GB2312"/>
                <w:b w:val="0"/>
                <w:bCs w:val="0"/>
                <w:sz w:val="28"/>
                <w:szCs w:val="32"/>
              </w:rPr>
            </w:pPr>
            <w:r>
              <w:rPr>
                <w:rFonts w:eastAsia="仿宋_GB2312"/>
                <w:b w:val="0"/>
                <w:bCs w:val="0"/>
                <w:sz w:val="28"/>
                <w:szCs w:val="32"/>
              </w:rPr>
              <w:t>（200字以内）</w:t>
            </w:r>
          </w:p>
        </w:tc>
        <w:tc>
          <w:tcPr>
            <w:tcW w:w="6951" w:type="dxa"/>
            <w:gridSpan w:val="9"/>
            <w:vAlign w:val="center"/>
          </w:tcPr>
          <w:p>
            <w:pPr>
              <w:adjustRightInd w:val="0"/>
              <w:snapToGrid w:val="0"/>
              <w:jc w:val="center"/>
              <w:rPr>
                <w:rFonts w:eastAsia="仿宋_GB2312"/>
                <w:b w:val="0"/>
                <w:bCs w:val="0"/>
                <w:sz w:val="28"/>
                <w:szCs w:val="32"/>
              </w:rPr>
            </w:pPr>
          </w:p>
          <w:p>
            <w:pPr>
              <w:adjustRightInd w:val="0"/>
              <w:snapToGrid w:val="0"/>
              <w:jc w:val="center"/>
              <w:rPr>
                <w:rFonts w:eastAsia="仿宋_GB2312"/>
                <w:b w:val="0"/>
                <w:bCs w:val="0"/>
                <w:sz w:val="28"/>
                <w:szCs w:val="32"/>
              </w:rPr>
            </w:pPr>
          </w:p>
          <w:p>
            <w:pPr>
              <w:adjustRightInd w:val="0"/>
              <w:snapToGrid w:val="0"/>
              <w:jc w:val="center"/>
              <w:rPr>
                <w:rFonts w:eastAsia="仿宋_GB2312"/>
                <w:b w:val="0"/>
                <w:bCs w:val="0"/>
                <w:sz w:val="28"/>
                <w:szCs w:val="32"/>
              </w:rPr>
            </w:pPr>
          </w:p>
          <w:p>
            <w:pPr>
              <w:adjustRightInd w:val="0"/>
              <w:snapToGrid w:val="0"/>
              <w:jc w:val="center"/>
              <w:rPr>
                <w:rFonts w:eastAsia="仿宋_GB2312"/>
                <w:b w:val="0"/>
                <w:bCs w:val="0"/>
                <w:sz w:val="28"/>
                <w:szCs w:val="32"/>
              </w:rPr>
            </w:pPr>
          </w:p>
          <w:p>
            <w:pPr>
              <w:adjustRightInd w:val="0"/>
              <w:snapToGrid w:val="0"/>
              <w:jc w:val="center"/>
              <w:rPr>
                <w:rFonts w:eastAsia="仿宋_GB2312"/>
                <w:b w:val="0"/>
                <w:bCs w:val="0"/>
                <w:sz w:val="28"/>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0" w:hRule="atLeast"/>
          <w:jc w:val="center"/>
        </w:trPr>
        <w:tc>
          <w:tcPr>
            <w:tcW w:w="1552" w:type="dxa"/>
            <w:vAlign w:val="center"/>
          </w:tcPr>
          <w:p>
            <w:pPr>
              <w:adjustRightInd w:val="0"/>
              <w:snapToGrid w:val="0"/>
              <w:spacing w:line="300" w:lineRule="auto"/>
              <w:jc w:val="center"/>
              <w:rPr>
                <w:rFonts w:eastAsia="仿宋_GB2312"/>
                <w:b w:val="0"/>
                <w:bCs w:val="0"/>
                <w:sz w:val="28"/>
                <w:szCs w:val="32"/>
              </w:rPr>
            </w:pPr>
            <w:r>
              <w:rPr>
                <w:rFonts w:eastAsia="仿宋_GB2312"/>
                <w:b w:val="0"/>
                <w:bCs w:val="0"/>
                <w:sz w:val="28"/>
                <w:szCs w:val="32"/>
              </w:rPr>
              <w:t>所在</w:t>
            </w:r>
          </w:p>
          <w:p>
            <w:pPr>
              <w:adjustRightInd w:val="0"/>
              <w:snapToGrid w:val="0"/>
              <w:spacing w:line="300" w:lineRule="auto"/>
              <w:jc w:val="center"/>
              <w:rPr>
                <w:rFonts w:eastAsia="仿宋_GB2312"/>
                <w:b w:val="0"/>
                <w:bCs w:val="0"/>
                <w:sz w:val="28"/>
                <w:szCs w:val="32"/>
              </w:rPr>
            </w:pPr>
            <w:r>
              <w:rPr>
                <w:rFonts w:eastAsia="仿宋_GB2312"/>
                <w:b w:val="0"/>
                <w:bCs w:val="0"/>
                <w:sz w:val="28"/>
                <w:szCs w:val="32"/>
              </w:rPr>
              <w:t>单位</w:t>
            </w:r>
          </w:p>
          <w:p>
            <w:pPr>
              <w:adjustRightInd w:val="0"/>
              <w:snapToGrid w:val="0"/>
              <w:spacing w:line="300" w:lineRule="auto"/>
              <w:jc w:val="center"/>
              <w:rPr>
                <w:rFonts w:eastAsia="仿宋_GB2312"/>
                <w:b w:val="0"/>
                <w:bCs w:val="0"/>
                <w:sz w:val="28"/>
                <w:szCs w:val="32"/>
              </w:rPr>
            </w:pPr>
            <w:r>
              <w:rPr>
                <w:rFonts w:eastAsia="仿宋_GB2312"/>
                <w:b w:val="0"/>
                <w:bCs w:val="0"/>
                <w:sz w:val="28"/>
                <w:szCs w:val="32"/>
              </w:rPr>
              <w:t>推荐</w:t>
            </w:r>
          </w:p>
          <w:p>
            <w:pPr>
              <w:adjustRightInd w:val="0"/>
              <w:snapToGrid w:val="0"/>
              <w:spacing w:line="300" w:lineRule="auto"/>
              <w:jc w:val="center"/>
              <w:rPr>
                <w:rFonts w:eastAsia="仿宋_GB2312"/>
                <w:b w:val="0"/>
                <w:bCs w:val="0"/>
                <w:sz w:val="28"/>
                <w:szCs w:val="32"/>
              </w:rPr>
            </w:pPr>
            <w:r>
              <w:rPr>
                <w:rFonts w:eastAsia="仿宋_GB2312"/>
                <w:b w:val="0"/>
                <w:bCs w:val="0"/>
                <w:sz w:val="28"/>
                <w:szCs w:val="32"/>
              </w:rPr>
              <w:t>意见</w:t>
            </w:r>
          </w:p>
        </w:tc>
        <w:tc>
          <w:tcPr>
            <w:tcW w:w="6951" w:type="dxa"/>
            <w:gridSpan w:val="9"/>
            <w:vAlign w:val="center"/>
          </w:tcPr>
          <w:p>
            <w:pPr>
              <w:adjustRightInd w:val="0"/>
              <w:snapToGrid w:val="0"/>
              <w:spacing w:line="288" w:lineRule="auto"/>
              <w:jc w:val="center"/>
              <w:rPr>
                <w:rFonts w:eastAsia="仿宋_GB2312"/>
                <w:b w:val="0"/>
                <w:bCs w:val="0"/>
                <w:sz w:val="28"/>
                <w:szCs w:val="32"/>
              </w:rPr>
            </w:pPr>
          </w:p>
          <w:p>
            <w:pPr>
              <w:adjustRightInd w:val="0"/>
              <w:snapToGrid w:val="0"/>
              <w:spacing w:line="288" w:lineRule="auto"/>
              <w:jc w:val="center"/>
              <w:rPr>
                <w:rFonts w:eastAsia="仿宋_GB2312"/>
                <w:b w:val="0"/>
                <w:bCs w:val="0"/>
                <w:sz w:val="28"/>
                <w:szCs w:val="32"/>
              </w:rPr>
            </w:pPr>
          </w:p>
          <w:p>
            <w:pPr>
              <w:adjustRightInd w:val="0"/>
              <w:snapToGrid w:val="0"/>
              <w:spacing w:line="288" w:lineRule="auto"/>
              <w:jc w:val="center"/>
              <w:rPr>
                <w:rFonts w:eastAsia="仿宋_GB2312"/>
                <w:b w:val="0"/>
                <w:bCs w:val="0"/>
                <w:sz w:val="28"/>
                <w:szCs w:val="32"/>
              </w:rPr>
            </w:pPr>
          </w:p>
          <w:p>
            <w:pPr>
              <w:adjustRightInd w:val="0"/>
              <w:snapToGrid w:val="0"/>
              <w:spacing w:line="288" w:lineRule="auto"/>
              <w:jc w:val="center"/>
              <w:rPr>
                <w:rFonts w:eastAsia="仿宋_GB2312"/>
                <w:b w:val="0"/>
                <w:bCs w:val="0"/>
                <w:sz w:val="28"/>
                <w:szCs w:val="32"/>
              </w:rPr>
            </w:pPr>
            <w:r>
              <w:rPr>
                <w:rFonts w:eastAsia="仿宋_GB2312"/>
                <w:b w:val="0"/>
                <w:bCs w:val="0"/>
                <w:sz w:val="28"/>
                <w:szCs w:val="32"/>
              </w:rPr>
              <w:t xml:space="preserve">                    （盖章）</w:t>
            </w:r>
          </w:p>
          <w:p>
            <w:pPr>
              <w:adjustRightInd w:val="0"/>
              <w:snapToGrid w:val="0"/>
              <w:spacing w:line="288" w:lineRule="auto"/>
              <w:ind w:right="420" w:rightChars="200"/>
              <w:jc w:val="right"/>
              <w:rPr>
                <w:rFonts w:eastAsia="仿宋_GB2312"/>
                <w:b w:val="0"/>
                <w:bCs w:val="0"/>
                <w:sz w:val="28"/>
                <w:szCs w:val="32"/>
              </w:rPr>
            </w:pPr>
            <w:r>
              <w:rPr>
                <w:rFonts w:eastAsia="仿宋_GB2312"/>
                <w:b w:val="0"/>
                <w:bCs w:val="0"/>
                <w:sz w:val="28"/>
                <w:szCs w:val="32"/>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10" w:hRule="atLeast"/>
          <w:jc w:val="center"/>
        </w:trPr>
        <w:tc>
          <w:tcPr>
            <w:tcW w:w="1552" w:type="dxa"/>
            <w:vAlign w:val="center"/>
          </w:tcPr>
          <w:p>
            <w:pPr>
              <w:adjustRightInd w:val="0"/>
              <w:snapToGrid w:val="0"/>
              <w:spacing w:line="300" w:lineRule="auto"/>
              <w:jc w:val="center"/>
              <w:rPr>
                <w:rFonts w:eastAsia="仿宋_GB2312"/>
                <w:b w:val="0"/>
                <w:bCs w:val="0"/>
                <w:sz w:val="28"/>
                <w:szCs w:val="32"/>
              </w:rPr>
            </w:pPr>
          </w:p>
          <w:p>
            <w:pPr>
              <w:adjustRightInd w:val="0"/>
              <w:snapToGrid w:val="0"/>
              <w:spacing w:line="300" w:lineRule="auto"/>
              <w:jc w:val="center"/>
              <w:rPr>
                <w:rFonts w:eastAsia="仿宋_GB2312"/>
                <w:b w:val="0"/>
                <w:bCs w:val="0"/>
                <w:sz w:val="28"/>
                <w:szCs w:val="32"/>
              </w:rPr>
            </w:pPr>
            <w:r>
              <w:rPr>
                <w:rFonts w:eastAsia="仿宋_GB2312"/>
                <w:b w:val="0"/>
                <w:bCs w:val="0"/>
                <w:sz w:val="28"/>
                <w:szCs w:val="32"/>
              </w:rPr>
              <w:t>推荐</w:t>
            </w:r>
          </w:p>
          <w:p>
            <w:pPr>
              <w:adjustRightInd w:val="0"/>
              <w:snapToGrid w:val="0"/>
              <w:spacing w:line="300" w:lineRule="auto"/>
              <w:jc w:val="center"/>
              <w:rPr>
                <w:rFonts w:eastAsia="仿宋_GB2312"/>
                <w:b w:val="0"/>
                <w:bCs w:val="0"/>
                <w:sz w:val="28"/>
                <w:szCs w:val="32"/>
              </w:rPr>
            </w:pPr>
            <w:r>
              <w:rPr>
                <w:rFonts w:eastAsia="仿宋_GB2312"/>
                <w:b w:val="0"/>
                <w:bCs w:val="0"/>
                <w:sz w:val="28"/>
                <w:szCs w:val="32"/>
              </w:rPr>
              <w:t>单位</w:t>
            </w:r>
          </w:p>
          <w:p>
            <w:pPr>
              <w:adjustRightInd w:val="0"/>
              <w:snapToGrid w:val="0"/>
              <w:spacing w:line="300" w:lineRule="auto"/>
              <w:jc w:val="center"/>
              <w:rPr>
                <w:rFonts w:eastAsia="仿宋_GB2312"/>
                <w:b w:val="0"/>
                <w:bCs w:val="0"/>
                <w:sz w:val="28"/>
                <w:szCs w:val="32"/>
              </w:rPr>
            </w:pPr>
            <w:r>
              <w:rPr>
                <w:rFonts w:eastAsia="仿宋_GB2312"/>
                <w:b w:val="0"/>
                <w:bCs w:val="0"/>
                <w:sz w:val="28"/>
                <w:szCs w:val="32"/>
              </w:rPr>
              <w:t>意见</w:t>
            </w:r>
          </w:p>
        </w:tc>
        <w:tc>
          <w:tcPr>
            <w:tcW w:w="6951" w:type="dxa"/>
            <w:gridSpan w:val="9"/>
            <w:vAlign w:val="center"/>
          </w:tcPr>
          <w:p>
            <w:pPr>
              <w:adjustRightInd w:val="0"/>
              <w:snapToGrid w:val="0"/>
              <w:spacing w:line="288" w:lineRule="auto"/>
              <w:jc w:val="center"/>
              <w:rPr>
                <w:rFonts w:eastAsia="仿宋_GB2312"/>
                <w:b w:val="0"/>
                <w:bCs w:val="0"/>
                <w:sz w:val="28"/>
                <w:szCs w:val="32"/>
              </w:rPr>
            </w:pPr>
          </w:p>
          <w:p>
            <w:pPr>
              <w:adjustRightInd w:val="0"/>
              <w:snapToGrid w:val="0"/>
              <w:spacing w:line="288" w:lineRule="auto"/>
              <w:jc w:val="center"/>
              <w:rPr>
                <w:rFonts w:eastAsia="仿宋_GB2312"/>
                <w:b w:val="0"/>
                <w:bCs w:val="0"/>
                <w:sz w:val="28"/>
                <w:szCs w:val="32"/>
              </w:rPr>
            </w:pPr>
          </w:p>
          <w:p>
            <w:pPr>
              <w:adjustRightInd w:val="0"/>
              <w:snapToGrid w:val="0"/>
              <w:spacing w:line="288" w:lineRule="auto"/>
              <w:jc w:val="center"/>
              <w:rPr>
                <w:rFonts w:eastAsia="仿宋_GB2312"/>
                <w:b w:val="0"/>
                <w:bCs w:val="0"/>
                <w:sz w:val="28"/>
                <w:szCs w:val="32"/>
              </w:rPr>
            </w:pPr>
          </w:p>
          <w:p>
            <w:pPr>
              <w:adjustRightInd w:val="0"/>
              <w:snapToGrid w:val="0"/>
              <w:spacing w:line="288" w:lineRule="auto"/>
              <w:jc w:val="center"/>
              <w:rPr>
                <w:rFonts w:eastAsia="仿宋_GB2312"/>
                <w:b w:val="0"/>
                <w:bCs w:val="0"/>
                <w:sz w:val="28"/>
                <w:szCs w:val="32"/>
              </w:rPr>
            </w:pPr>
            <w:r>
              <w:rPr>
                <w:rFonts w:eastAsia="仿宋_GB2312"/>
                <w:b w:val="0"/>
                <w:bCs w:val="0"/>
                <w:sz w:val="28"/>
                <w:szCs w:val="32"/>
              </w:rPr>
              <w:t xml:space="preserve">                    （盖章）</w:t>
            </w:r>
          </w:p>
          <w:p>
            <w:pPr>
              <w:adjustRightInd w:val="0"/>
              <w:snapToGrid w:val="0"/>
              <w:spacing w:line="288" w:lineRule="auto"/>
              <w:ind w:right="420" w:rightChars="200"/>
              <w:jc w:val="right"/>
              <w:rPr>
                <w:rFonts w:eastAsia="仿宋_GB2312"/>
                <w:b w:val="0"/>
                <w:bCs w:val="0"/>
                <w:sz w:val="28"/>
                <w:szCs w:val="32"/>
              </w:rPr>
            </w:pPr>
            <w:r>
              <w:rPr>
                <w:rFonts w:eastAsia="仿宋_GB2312"/>
                <w:b w:val="0"/>
                <w:bCs w:val="0"/>
                <w:sz w:val="28"/>
                <w:szCs w:val="32"/>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42" w:hRule="atLeast"/>
          <w:jc w:val="center"/>
        </w:trPr>
        <w:tc>
          <w:tcPr>
            <w:tcW w:w="1552" w:type="dxa"/>
            <w:vAlign w:val="center"/>
          </w:tcPr>
          <w:p>
            <w:pPr>
              <w:adjustRightInd w:val="0"/>
              <w:snapToGrid w:val="0"/>
              <w:jc w:val="center"/>
              <w:rPr>
                <w:rFonts w:eastAsia="仿宋_GB2312"/>
                <w:b w:val="0"/>
                <w:bCs w:val="0"/>
                <w:sz w:val="28"/>
                <w:szCs w:val="32"/>
              </w:rPr>
            </w:pPr>
            <w:r>
              <w:rPr>
                <w:rFonts w:eastAsia="仿宋_GB2312"/>
                <w:b w:val="0"/>
                <w:bCs w:val="0"/>
                <w:sz w:val="28"/>
                <w:szCs w:val="32"/>
              </w:rPr>
              <w:t>推荐单位</w:t>
            </w:r>
          </w:p>
          <w:p>
            <w:pPr>
              <w:adjustRightInd w:val="0"/>
              <w:snapToGrid w:val="0"/>
              <w:jc w:val="center"/>
              <w:rPr>
                <w:rFonts w:eastAsia="仿宋_GB2312"/>
                <w:b w:val="0"/>
                <w:bCs w:val="0"/>
                <w:sz w:val="28"/>
                <w:szCs w:val="32"/>
              </w:rPr>
            </w:pPr>
            <w:r>
              <w:rPr>
                <w:rFonts w:eastAsia="仿宋_GB2312"/>
                <w:b w:val="0"/>
                <w:bCs w:val="0"/>
                <w:sz w:val="28"/>
                <w:szCs w:val="32"/>
              </w:rPr>
              <w:t>联系人</w:t>
            </w:r>
          </w:p>
        </w:tc>
        <w:tc>
          <w:tcPr>
            <w:tcW w:w="2317" w:type="dxa"/>
            <w:gridSpan w:val="3"/>
            <w:vAlign w:val="center"/>
          </w:tcPr>
          <w:p>
            <w:pPr>
              <w:adjustRightInd w:val="0"/>
              <w:snapToGrid w:val="0"/>
              <w:jc w:val="center"/>
              <w:rPr>
                <w:rFonts w:eastAsia="仿宋_GB2312"/>
                <w:b w:val="0"/>
                <w:bCs w:val="0"/>
                <w:sz w:val="28"/>
                <w:szCs w:val="32"/>
              </w:rPr>
            </w:pPr>
          </w:p>
        </w:tc>
        <w:tc>
          <w:tcPr>
            <w:tcW w:w="1510" w:type="dxa"/>
            <w:gridSpan w:val="3"/>
            <w:vAlign w:val="center"/>
          </w:tcPr>
          <w:p>
            <w:pPr>
              <w:adjustRightInd w:val="0"/>
              <w:snapToGrid w:val="0"/>
              <w:jc w:val="center"/>
              <w:rPr>
                <w:rFonts w:eastAsia="仿宋_GB2312"/>
                <w:b w:val="0"/>
                <w:bCs w:val="0"/>
                <w:sz w:val="28"/>
                <w:szCs w:val="32"/>
              </w:rPr>
            </w:pPr>
            <w:r>
              <w:rPr>
                <w:rFonts w:eastAsia="仿宋_GB2312"/>
                <w:b w:val="0"/>
                <w:bCs w:val="0"/>
                <w:sz w:val="28"/>
                <w:szCs w:val="32"/>
              </w:rPr>
              <w:t>联系电话</w:t>
            </w:r>
          </w:p>
        </w:tc>
        <w:tc>
          <w:tcPr>
            <w:tcW w:w="3124" w:type="dxa"/>
            <w:gridSpan w:val="3"/>
            <w:vAlign w:val="center"/>
          </w:tcPr>
          <w:p>
            <w:pPr>
              <w:adjustRightInd w:val="0"/>
              <w:snapToGrid w:val="0"/>
              <w:jc w:val="center"/>
              <w:rPr>
                <w:rFonts w:eastAsia="仿宋_GB2312"/>
                <w:b w:val="0"/>
                <w:bCs w:val="0"/>
                <w:sz w:val="28"/>
                <w:szCs w:val="32"/>
              </w:rPr>
            </w:pPr>
          </w:p>
        </w:tc>
      </w:tr>
    </w:tbl>
    <w:p>
      <w:pPr>
        <w:spacing w:line="400" w:lineRule="exact"/>
        <w:ind w:left="210" w:leftChars="100" w:firstLine="420" w:firstLineChars="150"/>
        <w:rPr>
          <w:rFonts w:eastAsia="仿宋"/>
          <w:b w:val="0"/>
          <w:bCs w:val="0"/>
          <w:sz w:val="32"/>
        </w:rPr>
      </w:pPr>
      <w:r>
        <w:rPr>
          <w:rFonts w:eastAsia="仿宋_GB2312"/>
          <w:b w:val="0"/>
          <w:bCs w:val="0"/>
          <w:snapToGrid w:val="0"/>
          <w:sz w:val="28"/>
          <w:szCs w:val="28"/>
        </w:rPr>
        <w:t>请于2022年7月1日前将此表word版和纸质版盖章扫描件发送至</w:t>
      </w:r>
      <w:r>
        <w:rPr>
          <w:b w:val="0"/>
          <w:bCs w:val="0"/>
        </w:rPr>
        <w:fldChar w:fldCharType="begin"/>
      </w:r>
      <w:r>
        <w:rPr>
          <w:b w:val="0"/>
          <w:bCs w:val="0"/>
        </w:rPr>
        <w:instrText xml:space="preserve"> HYPERLINK "mailto:ahkepu@163.com" </w:instrText>
      </w:r>
      <w:r>
        <w:rPr>
          <w:b w:val="0"/>
          <w:bCs w:val="0"/>
        </w:rPr>
        <w:fldChar w:fldCharType="separate"/>
      </w:r>
      <w:r>
        <w:rPr>
          <w:rFonts w:eastAsia="仿宋_GB2312"/>
          <w:b w:val="0"/>
          <w:bCs w:val="0"/>
          <w:snapToGrid w:val="0"/>
          <w:sz w:val="28"/>
          <w:szCs w:val="28"/>
        </w:rPr>
        <w:t>ahkepu@163.com</w:t>
      </w:r>
      <w:r>
        <w:rPr>
          <w:rFonts w:eastAsia="仿宋_GB2312"/>
          <w:b w:val="0"/>
          <w:bCs w:val="0"/>
          <w:snapToGrid w:val="0"/>
          <w:sz w:val="28"/>
          <w:szCs w:val="28"/>
        </w:rPr>
        <w:fldChar w:fldCharType="end"/>
      </w:r>
      <w:r>
        <w:rPr>
          <w:rFonts w:eastAsia="仿宋_GB2312"/>
          <w:b w:val="0"/>
          <w:bCs w:val="0"/>
          <w:snapToGrid w:val="0"/>
          <w:sz w:val="28"/>
          <w:szCs w:val="28"/>
        </w:rPr>
        <w:t>，纸质材料邮寄至合肥市紫云路996号省科技厅办公楼215室，联系人：李颖（0551-62675588）。</w:t>
      </w:r>
    </w:p>
    <w:sectPr>
      <w:footerReference r:id="rId4" w:type="default"/>
      <w:pgSz w:w="11906" w:h="16838"/>
      <w:pgMar w:top="2098" w:right="1531" w:bottom="1985"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长城小标宋体">
    <w:altName w:val="方正小标宋_GBK"/>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方正仿宋_GBK">
    <w:panose1 w:val="03000509000000000000"/>
    <w:charset w:val="86"/>
    <w:family w:val="script"/>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dr4uw7wEAALQDAAAOAAAAZHJzL2Uyb0RvYy54bWytU82O0zAQviPx&#10;DpbvNGl3i1DUdLXsqghp+ZEWHsB1nMQi9lhjt0l5AHgDTlz2znP1ORg7TVnghrhYk/H4m2+++bK6&#10;GkzH9gq9Blvy+SznTFkJlbZNyT9+2Dx7wZkPwlaiA6tKflCeX62fPln1rlALaKGrFDICsb7oXcnb&#10;EFyRZV62ygg/A6csXdaARgT6xCarUPSEbrpskefPsx6wcghSeU/Z2/GSrxN+XSsZ3tW1V4F1JSdu&#10;IZ2Yzm08s/VKFA0K12p5oiH+gYUR2lLTM9StCILtUP8FZbRE8FCHmQSTQV1rqdIMNM08/2Oa+1Y4&#10;lWYhcbw7y+T/H6x8u3+PTFclp0VZYWhFx29fj99/HB++sEWUp3e+oKp7R3VheAkDrTmN6t0dyE+e&#10;WbhphW3UNSL0rRIV0ZvHl9mjpyOOjyDb/g1U1EfsAiSgoUYTtSM1GKHTmg7n1aghMEnJy8vl/GLJ&#10;maSrxUW+zJepgyimxw59eKXAsBiUHGnzCVzs73yIZEQxlcReFja669L2O/tbggpjJpGPfEfmYdgO&#10;JzG2UB1oDITRTGR+ClrAz5z1ZKSSW3I6Z91rS0JEz00BTsF2CoSV9LDkgbMxvAmjN3cOddMS7iT1&#10;NYm10WmQqOrI4cSSrJHmO9k4eu/xd6r69bOt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bziEn&#10;0QAAAAMBAAAPAAAAAAAAAAEAIAAAACIAAABkcnMvZG93bnJldi54bWxQSwECFAAUAAAACACHTuJA&#10;Xa+LsO8BAAC0AwAADgAAAAAAAAABACAAAAAgAQAAZHJzL2Uyb0RvYy54bWxQSwUGAAAAAAYABgBZ&#10;AQAAgQU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hOTZmM2RjZWVlNWM1ZTgyNzhiOGNlZDBhZGJhZWQifQ=="/>
  </w:docVars>
  <w:rsids>
    <w:rsidRoot w:val="729FF9E9"/>
    <w:rsid w:val="00064FAF"/>
    <w:rsid w:val="0006525C"/>
    <w:rsid w:val="001219D2"/>
    <w:rsid w:val="0015572E"/>
    <w:rsid w:val="00183A81"/>
    <w:rsid w:val="001E728A"/>
    <w:rsid w:val="00212DCA"/>
    <w:rsid w:val="00217ABF"/>
    <w:rsid w:val="00225605"/>
    <w:rsid w:val="002303DB"/>
    <w:rsid w:val="00242C83"/>
    <w:rsid w:val="002D7789"/>
    <w:rsid w:val="003B29C7"/>
    <w:rsid w:val="004064EF"/>
    <w:rsid w:val="00463831"/>
    <w:rsid w:val="004A0D4D"/>
    <w:rsid w:val="004D3211"/>
    <w:rsid w:val="004F516D"/>
    <w:rsid w:val="0050251E"/>
    <w:rsid w:val="00502FEB"/>
    <w:rsid w:val="00506C5D"/>
    <w:rsid w:val="00564813"/>
    <w:rsid w:val="005917B9"/>
    <w:rsid w:val="005B1F42"/>
    <w:rsid w:val="005E018D"/>
    <w:rsid w:val="00652FBE"/>
    <w:rsid w:val="0067414A"/>
    <w:rsid w:val="00692B7E"/>
    <w:rsid w:val="00710250"/>
    <w:rsid w:val="00734B91"/>
    <w:rsid w:val="00756F89"/>
    <w:rsid w:val="00835BD3"/>
    <w:rsid w:val="00886C20"/>
    <w:rsid w:val="008922F6"/>
    <w:rsid w:val="00894C7F"/>
    <w:rsid w:val="008C6CEE"/>
    <w:rsid w:val="008F5BF1"/>
    <w:rsid w:val="0094573C"/>
    <w:rsid w:val="00973E15"/>
    <w:rsid w:val="00983F8E"/>
    <w:rsid w:val="009C019F"/>
    <w:rsid w:val="009C0496"/>
    <w:rsid w:val="009E0D35"/>
    <w:rsid w:val="00A43B75"/>
    <w:rsid w:val="00A56559"/>
    <w:rsid w:val="00A75A62"/>
    <w:rsid w:val="00AB6284"/>
    <w:rsid w:val="00AC16D6"/>
    <w:rsid w:val="00AF460B"/>
    <w:rsid w:val="00B2253E"/>
    <w:rsid w:val="00B445F7"/>
    <w:rsid w:val="00B53BA0"/>
    <w:rsid w:val="00B81763"/>
    <w:rsid w:val="00BA129F"/>
    <w:rsid w:val="00C33F79"/>
    <w:rsid w:val="00C500BD"/>
    <w:rsid w:val="00C667D0"/>
    <w:rsid w:val="00C80456"/>
    <w:rsid w:val="00C81994"/>
    <w:rsid w:val="00C97F52"/>
    <w:rsid w:val="00CB7DC3"/>
    <w:rsid w:val="00CC1006"/>
    <w:rsid w:val="00D6759C"/>
    <w:rsid w:val="00DB46EF"/>
    <w:rsid w:val="00DE4866"/>
    <w:rsid w:val="00E00A10"/>
    <w:rsid w:val="00E03CC4"/>
    <w:rsid w:val="00E10D90"/>
    <w:rsid w:val="00E34FD9"/>
    <w:rsid w:val="00E43890"/>
    <w:rsid w:val="00E750AE"/>
    <w:rsid w:val="00E87388"/>
    <w:rsid w:val="00EB1CCA"/>
    <w:rsid w:val="00ED5742"/>
    <w:rsid w:val="00ED60F9"/>
    <w:rsid w:val="00F80BA2"/>
    <w:rsid w:val="00F85646"/>
    <w:rsid w:val="00FC79B4"/>
    <w:rsid w:val="00FF2B1C"/>
    <w:rsid w:val="37ADF589"/>
    <w:rsid w:val="37FD71B3"/>
    <w:rsid w:val="53A555E1"/>
    <w:rsid w:val="59EE62FE"/>
    <w:rsid w:val="5DEEDFB6"/>
    <w:rsid w:val="67E407BC"/>
    <w:rsid w:val="6C0B21BA"/>
    <w:rsid w:val="729FF9E9"/>
    <w:rsid w:val="78615B29"/>
    <w:rsid w:val="9EE97716"/>
    <w:rsid w:val="BFCC48BD"/>
    <w:rsid w:val="BFFEAE0E"/>
    <w:rsid w:val="EFBFEDDF"/>
    <w:rsid w:val="EFF78087"/>
    <w:rsid w:val="FFDB19BE"/>
    <w:rsid w:val="FFFFC2F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Balloon Text"/>
    <w:basedOn w:val="1"/>
    <w:link w:val="8"/>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link w:val="3"/>
    <w:qFormat/>
    <w:uiPriority w:val="0"/>
    <w:rPr>
      <w:rFonts w:ascii="Times New Roman" w:hAnsi="Times New Roman"/>
      <w:kern w:val="2"/>
      <w:sz w:val="18"/>
      <w:szCs w:val="18"/>
    </w:rPr>
  </w:style>
  <w:style w:type="character" w:customStyle="1" w:styleId="9">
    <w:name w:val="页脚 Char"/>
    <w:link w:val="4"/>
    <w:qFormat/>
    <w:uiPriority w:val="99"/>
    <w:rPr>
      <w:sz w:val="18"/>
      <w:szCs w:val="18"/>
    </w:rPr>
  </w:style>
  <w:style w:type="paragraph" w:customStyle="1" w:styleId="10">
    <w:name w:val="CM5"/>
    <w:basedOn w:val="1"/>
    <w:next w:val="1"/>
    <w:uiPriority w:val="99"/>
    <w:pPr>
      <w:autoSpaceDE w:val="0"/>
      <w:autoSpaceDN w:val="0"/>
      <w:adjustRightInd w:val="0"/>
      <w:spacing w:after="313"/>
      <w:jc w:val="left"/>
    </w:pPr>
    <w:rPr>
      <w:kern w:val="0"/>
      <w:sz w:val="24"/>
    </w:rPr>
  </w:style>
  <w:style w:type="character" w:customStyle="1" w:styleId="11">
    <w:name w:val="页眉 Char"/>
    <w:basedOn w:val="6"/>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238</Words>
  <Characters>1359</Characters>
  <Lines>11</Lines>
  <Paragraphs>3</Paragraphs>
  <TotalTime>0</TotalTime>
  <ScaleCrop>false</ScaleCrop>
  <LinksUpToDate>false</LinksUpToDate>
  <CharactersWithSpaces>1594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2021-04-20T07:33:00Z</dcterms:created>
  <dc:creator>陈鹏</dc:creator>
  <cp:lastModifiedBy>wenyinshi3</cp:lastModifiedBy>
  <cp:lastPrinted>2022-05-24T07:06:32Z</cp:lastPrinted>
  <dcterms:modified xsi:type="dcterms:W3CDTF">2022-05-24T07:17:24Z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公文标识">
    <vt:lpwstr>1.2.156.10.400002195-W01-2021-0Z-2021  0035--1</vt:lpwstr>
  </property>
  <property fmtid="{D5CDD505-2E9C-101B-9397-08002B2CF9AE}" pid="4" name="ICV">
    <vt:lpwstr>04DC730D4ED14D2F9A5B1C455169B06C</vt:lpwstr>
  </property>
</Properties>
</file>