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Cs/>
          <w:spacing w:val="-11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lang w:val="en-US" w:eastAsia="zh-CN"/>
        </w:rPr>
        <w:t>铜陵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</w:rPr>
        <w:t>市社会科学专家库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lang w:val="en-US" w:eastAsia="zh-CN"/>
        </w:rPr>
        <w:t>第二期入库专家推荐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</w:rPr>
        <w:t>表</w:t>
      </w:r>
    </w:p>
    <w:tbl>
      <w:tblPr>
        <w:tblStyle w:val="4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630"/>
        <w:gridCol w:w="1290"/>
        <w:gridCol w:w="1140"/>
        <w:gridCol w:w="345"/>
        <w:gridCol w:w="600"/>
        <w:gridCol w:w="1575"/>
        <w:gridCol w:w="2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姓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性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别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电子相片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2寸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出生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政治面貌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学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历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学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5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5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-14"/>
                <w:sz w:val="28"/>
                <w:szCs w:val="28"/>
                <w:lang w:val="en-US" w:eastAsia="zh-CN"/>
              </w:rPr>
              <w:t>兼任社会职务</w:t>
            </w:r>
          </w:p>
        </w:tc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-14"/>
                <w:sz w:val="28"/>
                <w:szCs w:val="28"/>
              </w:rPr>
              <w:t>专业</w:t>
            </w:r>
            <w:r>
              <w:rPr>
                <w:rFonts w:hint="eastAsia" w:ascii="华文中宋" w:hAnsi="华文中宋" w:eastAsia="华文中宋" w:cs="华文中宋"/>
                <w:spacing w:val="-14"/>
                <w:sz w:val="28"/>
                <w:szCs w:val="28"/>
                <w:lang w:val="en-US" w:eastAsia="zh-CN"/>
              </w:rPr>
              <w:t>技术职务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专业学科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电子邮箱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联系电话</w:t>
            </w:r>
          </w:p>
        </w:tc>
        <w:tc>
          <w:tcPr>
            <w:tcW w:w="4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学术荣誉</w:t>
            </w:r>
          </w:p>
        </w:tc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其他荣誉</w:t>
            </w:r>
          </w:p>
        </w:tc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发表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成果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成果名称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出版社（刊物）名称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及出版（发表）时间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主持市级以上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项目名称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pacing w:val="-17"/>
                <w:sz w:val="28"/>
                <w:szCs w:val="28"/>
              </w:rPr>
              <w:t>立项编号及结项情况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咨政成果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批示情况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获奖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成果名称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获奖名称及等级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理论宣讲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宣讲主题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受邀宣讲团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符合入选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学科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领域</w:t>
            </w:r>
          </w:p>
        </w:tc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意见</w:t>
            </w:r>
          </w:p>
        </w:tc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 xml:space="preserve">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市社科联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入库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意见</w:t>
            </w:r>
          </w:p>
        </w:tc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 xml:space="preserve">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lang w:val="en-US" w:eastAsia="zh-CN"/>
        </w:rPr>
        <w:t>铜陵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</w:rPr>
        <w:t>市社会科学专家库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lang w:val="en-US" w:eastAsia="zh-CN"/>
        </w:rPr>
        <w:t>第二期入库专家推荐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</w:rPr>
        <w:t>表</w:t>
      </w:r>
    </w:p>
    <w:p>
      <w:pPr>
        <w:rPr>
          <w:rFonts w:ascii="仿宋_GB2312" w:eastAsia="仿宋_GB2312"/>
          <w:szCs w:val="21"/>
          <w:shd w:val="clear" w:color="auto" w:fill="FFFBF0"/>
        </w:rPr>
      </w:pPr>
    </w:p>
    <w:p>
      <w:pPr>
        <w:rPr>
          <w:rFonts w:hint="eastAsia" w:ascii="华文中宋" w:hAnsi="华文中宋" w:eastAsia="华文中宋" w:cs="华文中宋"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kern w:val="0"/>
          <w:sz w:val="28"/>
          <w:szCs w:val="28"/>
        </w:rPr>
        <w:t>推荐单位（盖章）：                          年    月  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0"/>
        <w:gridCol w:w="834"/>
        <w:gridCol w:w="2313"/>
        <w:gridCol w:w="1991"/>
        <w:gridCol w:w="1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/>
              </w:rPr>
              <w:t>入选学科领域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sz w:val="28"/>
                <w:szCs w:val="28"/>
                <w:shd w:val="clear" w:color="auto" w:fill="FFFBF0"/>
              </w:rPr>
            </w:pPr>
          </w:p>
        </w:tc>
      </w:tr>
    </w:tbl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EzNDAzM2IzYjQ0YmJjOTBkMmY4NDMwZGE0MTgifQ=="/>
    <w:docVar w:name="KSO_WPS_MARK_KEY" w:val="9c1380a7-59b4-42d0-9ee0-93da7acc0998"/>
  </w:docVars>
  <w:rsids>
    <w:rsidRoot w:val="044C4DB8"/>
    <w:rsid w:val="01C52B46"/>
    <w:rsid w:val="044C4DB8"/>
    <w:rsid w:val="0C92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880" w:lineRule="exact"/>
    </w:pPr>
    <w:rPr>
      <w:rFonts w:eastAsia="方正小标宋简体"/>
      <w:color w:val="FF0000"/>
      <w:spacing w:val="106"/>
      <w:w w:val="90"/>
      <w:sz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291</Characters>
  <Lines>0</Lines>
  <Paragraphs>0</Paragraphs>
  <TotalTime>5</TotalTime>
  <ScaleCrop>false</ScaleCrop>
  <LinksUpToDate>false</LinksUpToDate>
  <CharactersWithSpaces>501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2024-09-11T02:48:00Z</dcterms:created>
  <dc:creator>Administrator</dc:creator>
  <cp:lastModifiedBy>Danny</cp:lastModifiedBy>
  <dcterms:modified xsi:type="dcterms:W3CDTF">2024-09-11T07:34:17Z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F31F6D1CF46D4F2F9605DB89F85EA4FA_13</vt:lpwstr>
  </property>
</Properties>
</file>