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bookmarkStart w:id="0" w:name="_GoBack"/>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bookmarkEnd w:id="0"/>
    <w:p>
      <w:pPr>
        <w:snapToGrid w:val="0"/>
        <w:spacing w:line="500" w:lineRule="exact"/>
        <w:rPr>
          <w:rFonts w:ascii="Times New Roman" w:hAnsi="Times New Roman" w:eastAsia="宋体"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w:t>
      </w:r>
      <w:r>
        <w:rPr>
          <w:rFonts w:hint="eastAsia" w:ascii="仿宋_GB2312" w:hAnsi="仿宋" w:eastAsia="仿宋_GB2312" w:cs="宋体"/>
          <w:sz w:val="32"/>
          <w:szCs w:val="32"/>
          <w:lang w:val="en-US" w:eastAsia="zh-CN"/>
        </w:rPr>
        <w:t>每个</w:t>
      </w:r>
      <w:r>
        <w:rPr>
          <w:rFonts w:hint="eastAsia" w:ascii="仿宋_GB2312" w:hAnsi="仿宋" w:eastAsia="仿宋_GB2312" w:cs="宋体"/>
          <w:sz w:val="32"/>
          <w:szCs w:val="32"/>
        </w:rPr>
        <w:t>省</w:t>
      </w:r>
      <w:r>
        <w:rPr>
          <w:rFonts w:hint="eastAsia" w:ascii="仿宋_GB2312" w:hAnsi="仿宋" w:eastAsia="仿宋_GB2312" w:cs="宋体"/>
          <w:sz w:val="32"/>
          <w:szCs w:val="32"/>
          <w:lang w:val="en-US" w:eastAsia="zh-CN"/>
        </w:rPr>
        <w:t>级教育行政部门</w:t>
      </w:r>
      <w:r>
        <w:rPr>
          <w:rFonts w:hint="eastAsia" w:ascii="仿宋_GB2312" w:hAnsi="仿宋" w:eastAsia="仿宋_GB2312" w:cs="宋体"/>
          <w:sz w:val="32"/>
          <w:szCs w:val="32"/>
        </w:rPr>
        <w:t>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w:t>
      </w:r>
      <w:r>
        <w:rPr>
          <w:rFonts w:hint="default" w:ascii="Times New Roman" w:hAnsi="Times New Roman" w:eastAsia="仿宋_GB2312" w:cs="Times New Roman"/>
          <w:sz w:val="32"/>
          <w:szCs w:val="32"/>
        </w:rPr>
        <w:t>但所报成果应是3年前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年6月30日前）</w:t>
      </w:r>
      <w:r>
        <w:rPr>
          <w:rFonts w:hint="default" w:ascii="Times New Roman" w:hAnsi="Times New Roman" w:eastAsia="仿宋_GB2312" w:cs="Times New Roman"/>
          <w:sz w:val="32"/>
          <w:szCs w:val="32"/>
        </w:rPr>
        <w:t>获得答辩通过的博士学位论文或博士后出站报告，并在原文基础上进行实质性修改和创新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增删、修改内容篇幅达到原论文字数30%以上</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w:t>
      </w:r>
      <w:r>
        <w:rPr>
          <w:rFonts w:hint="eastAsia" w:ascii="仿宋_GB2312" w:hAnsi="仿宋" w:eastAsia="仿宋_GB2312" w:cs="宋体"/>
          <w:sz w:val="32"/>
          <w:szCs w:val="32"/>
          <w:highlight w:val="none"/>
          <w:lang w:val="en-US" w:eastAsia="zh-CN"/>
        </w:rPr>
        <w:t>根据</w:t>
      </w:r>
      <w:r>
        <w:rPr>
          <w:rFonts w:hint="eastAsia" w:ascii="仿宋_GB2312" w:hAnsi="仿宋" w:eastAsia="仿宋_GB2312" w:cs="宋体"/>
          <w:sz w:val="32"/>
          <w:szCs w:val="32"/>
          <w:highlight w:val="none"/>
        </w:rPr>
        <w:t>《繁荣计划专项资金管理办法》(财教〔</w:t>
      </w:r>
      <w:r>
        <w:rPr>
          <w:rFonts w:hint="default" w:ascii="Times New Roman" w:hAnsi="Times New Roman" w:eastAsia="仿宋_GB2312" w:cs="Times New Roman"/>
          <w:sz w:val="32"/>
          <w:szCs w:val="32"/>
          <w:highlight w:val="none"/>
        </w:rPr>
        <w:t>2021</w:t>
      </w:r>
      <w:r>
        <w:rPr>
          <w:rFonts w:hint="eastAsia" w:ascii="仿宋_GB2312" w:hAnsi="仿宋" w:eastAsia="仿宋_GB2312" w:cs="宋体"/>
          <w:sz w:val="32"/>
          <w:szCs w:val="32"/>
          <w:highlight w:val="none"/>
        </w:rPr>
        <w:t>〕</w:t>
      </w:r>
      <w:r>
        <w:rPr>
          <w:rFonts w:hint="default" w:ascii="Times New Roman" w:hAnsi="Times New Roman" w:eastAsia="仿宋_GB2312" w:cs="Times New Roman"/>
          <w:sz w:val="32"/>
          <w:szCs w:val="32"/>
          <w:highlight w:val="none"/>
        </w:rPr>
        <w:t>285</w:t>
      </w:r>
      <w:r>
        <w:rPr>
          <w:rFonts w:hint="eastAsia" w:ascii="仿宋_GB2312" w:hAnsi="仿宋" w:eastAsia="仿宋_GB2312" w:cs="宋体"/>
          <w:sz w:val="32"/>
          <w:szCs w:val="32"/>
          <w:highlight w:val="none"/>
        </w:rPr>
        <w:t>号)</w:t>
      </w:r>
      <w:r>
        <w:rPr>
          <w:rFonts w:hint="eastAsia" w:ascii="仿宋_GB2312" w:hAnsi="仿宋" w:eastAsia="仿宋_GB2312" w:cs="宋体"/>
          <w:sz w:val="32"/>
          <w:szCs w:val="32"/>
          <w:highlight w:val="none"/>
          <w:lang w:val="en-US" w:eastAsia="zh-CN"/>
        </w:rPr>
        <w:t>文件要求，按照</w:t>
      </w:r>
      <w:r>
        <w:rPr>
          <w:rFonts w:hint="eastAsia" w:ascii="仿宋_GB2312" w:hAnsi="仿宋" w:eastAsia="仿宋_GB2312" w:cs="宋体"/>
          <w:sz w:val="32"/>
          <w:szCs w:val="32"/>
          <w:highlight w:val="none"/>
        </w:rPr>
        <w:t>研</w:t>
      </w:r>
      <w:r>
        <w:rPr>
          <w:rFonts w:hint="eastAsia" w:ascii="仿宋_GB2312" w:hAnsi="仿宋" w:eastAsia="仿宋_GB2312" w:cs="宋体"/>
          <w:sz w:val="32"/>
          <w:szCs w:val="32"/>
        </w:rPr>
        <w:t>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shd w:val="clear" w:color="auto" w:fill="auto"/>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w:t>
      </w:r>
      <w:r>
        <w:rPr>
          <w:rFonts w:hint="eastAsia" w:ascii="仿宋_GB2312" w:hAnsi="仿宋" w:eastAsia="仿宋_GB2312" w:cs="宋体"/>
          <w:sz w:val="32"/>
          <w:szCs w:val="32"/>
          <w:shd w:val="clear" w:color="auto" w:fill="auto"/>
        </w:rPr>
        <w:t>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highlight w:val="none"/>
          <w:shd w:val="clear" w:color="auto" w:fill="auto"/>
        </w:rPr>
      </w:pPr>
      <w:r>
        <w:rPr>
          <w:rFonts w:hint="eastAsia" w:ascii="黑体" w:hAnsi="黑体" w:eastAsia="黑体" w:cs="宋体"/>
          <w:bCs/>
          <w:sz w:val="32"/>
          <w:szCs w:val="32"/>
          <w:highlight w:val="none"/>
          <w:shd w:val="clear" w:color="auto" w:fill="auto"/>
        </w:rPr>
        <w:t>1</w:t>
      </w:r>
      <w:r>
        <w:rPr>
          <w:rFonts w:ascii="黑体" w:hAnsi="黑体" w:eastAsia="黑体" w:cs="宋体"/>
          <w:bCs/>
          <w:sz w:val="32"/>
          <w:szCs w:val="32"/>
          <w:highlight w:val="none"/>
          <w:shd w:val="clear" w:color="auto" w:fill="auto"/>
        </w:rPr>
        <w:t>5</w:t>
      </w:r>
      <w:r>
        <w:rPr>
          <w:rFonts w:hint="eastAsia" w:ascii="黑体" w:hAnsi="黑体" w:eastAsia="黑体" w:cs="宋体"/>
          <w:bCs/>
          <w:sz w:val="32"/>
          <w:szCs w:val="32"/>
          <w:highlight w:val="none"/>
          <w:shd w:val="clear" w:color="auto" w:fill="auto"/>
        </w:rPr>
        <w:t>.后期资助项目</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申请书</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如何进行</w:t>
      </w:r>
      <w:r>
        <w:rPr>
          <w:rFonts w:hint="eastAsia" w:ascii="黑体" w:hAnsi="黑体" w:eastAsia="黑体" w:cs="宋体"/>
          <w:bCs/>
          <w:sz w:val="32"/>
          <w:szCs w:val="32"/>
          <w:highlight w:val="none"/>
          <w:shd w:val="clear" w:color="auto" w:fill="auto"/>
        </w:rPr>
        <w:t>网上</w:t>
      </w:r>
      <w:r>
        <w:rPr>
          <w:rFonts w:hint="eastAsia" w:ascii="黑体" w:hAnsi="黑体" w:eastAsia="黑体" w:cs="宋体"/>
          <w:bCs/>
          <w:sz w:val="32"/>
          <w:szCs w:val="32"/>
          <w:highlight w:val="none"/>
          <w:shd w:val="clear" w:color="auto" w:fill="auto"/>
          <w:lang w:val="en-US" w:eastAsia="zh-CN"/>
        </w:rPr>
        <w:t>填</w:t>
      </w:r>
      <w:r>
        <w:rPr>
          <w:rFonts w:hint="eastAsia" w:ascii="黑体" w:hAnsi="黑体" w:eastAsia="黑体" w:cs="宋体"/>
          <w:bCs/>
          <w:sz w:val="32"/>
          <w:szCs w:val="32"/>
          <w:highlight w:val="none"/>
          <w:shd w:val="clear" w:color="auto" w:fill="auto"/>
        </w:rPr>
        <w:t>报？</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仿宋_GB2312" w:hAnsi="仿宋" w:eastAsia="仿宋_GB2312" w:cs="宋体"/>
          <w:sz w:val="32"/>
          <w:szCs w:val="32"/>
          <w:highlight w:val="none"/>
          <w:shd w:val="clear" w:color="auto" w:fill="auto"/>
          <w:lang w:eastAsia="zh-CN"/>
        </w:rPr>
        <w:t>申请人</w:t>
      </w:r>
      <w:r>
        <w:rPr>
          <w:rFonts w:hint="default" w:ascii="Times New Roman" w:hAnsi="Times New Roman" w:eastAsia="仿宋_GB2312" w:cs="Times New Roman"/>
          <w:sz w:val="32"/>
          <w:szCs w:val="32"/>
          <w:highlight w:val="none"/>
          <w:shd w:val="clear" w:color="auto" w:fill="auto"/>
        </w:rPr>
        <w:t>在线填写申报项目的</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基本信息</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和</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相关成果</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下载</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申报成果</w:t>
      </w:r>
      <w:r>
        <w:rPr>
          <w:rFonts w:ascii="Times New Roman" w:hAnsi="Times New Roman" w:eastAsia="仿宋_GB2312" w:cs="Times New Roman"/>
          <w:sz w:val="32"/>
          <w:szCs w:val="32"/>
          <w:highlight w:val="none"/>
          <w:shd w:val="clear" w:color="auto" w:fill="auto"/>
        </w:rPr>
        <w:t>介绍</w:t>
      </w:r>
      <w:r>
        <w:rPr>
          <w:rFonts w:hint="eastAsia" w:ascii="Times New Roman" w:hAnsi="Times New Roman" w:eastAsia="仿宋_GB2312" w:cs="Times New Roman"/>
          <w:sz w:val="32"/>
          <w:szCs w:val="32"/>
          <w:highlight w:val="none"/>
          <w:shd w:val="clear" w:color="auto" w:fill="auto"/>
          <w:lang w:eastAsia="zh-CN"/>
        </w:rPr>
        <w:t>”</w:t>
      </w:r>
      <w:r>
        <w:rPr>
          <w:rFonts w:ascii="Times New Roman" w:hAnsi="Times New Roman" w:eastAsia="仿宋_GB2312" w:cs="Times New Roman"/>
          <w:sz w:val="32"/>
          <w:szCs w:val="32"/>
          <w:highlight w:val="none"/>
          <w:shd w:val="clear" w:color="auto" w:fill="auto"/>
        </w:rPr>
        <w:t>模板，填写</w:t>
      </w:r>
      <w:r>
        <w:rPr>
          <w:rFonts w:hint="eastAsia" w:ascii="Times New Roman" w:hAnsi="Times New Roman" w:eastAsia="仿宋_GB2312" w:cs="Times New Roman"/>
          <w:sz w:val="32"/>
          <w:szCs w:val="32"/>
          <w:highlight w:val="none"/>
          <w:shd w:val="clear" w:color="auto" w:fill="auto"/>
        </w:rPr>
        <w:t>后</w:t>
      </w:r>
      <w:r>
        <w:rPr>
          <w:rFonts w:ascii="Times New Roman" w:hAnsi="Times New Roman" w:eastAsia="仿宋_GB2312" w:cs="Times New Roman"/>
          <w:sz w:val="32"/>
          <w:szCs w:val="32"/>
          <w:highlight w:val="none"/>
          <w:shd w:val="clear" w:color="auto" w:fill="auto"/>
        </w:rPr>
        <w:t>以附件形式上传到申报系统</w:t>
      </w:r>
      <w:r>
        <w:rPr>
          <w:rFonts w:hint="eastAsia" w:ascii="Times New Roman" w:hAnsi="Times New Roman" w:eastAsia="仿宋_GB2312" w:cs="Times New Roman"/>
          <w:sz w:val="32"/>
          <w:szCs w:val="32"/>
          <w:highlight w:val="none"/>
          <w:shd w:val="clear" w:color="auto" w:fill="auto"/>
          <w:lang w:eastAsia="zh-CN"/>
        </w:rPr>
        <w:t>；</w:t>
      </w:r>
      <w:r>
        <w:rPr>
          <w:rFonts w:hint="eastAsia" w:ascii="Times New Roman" w:hAnsi="Times New Roman" w:eastAsia="仿宋_GB2312" w:cs="Times New Roman"/>
          <w:sz w:val="32"/>
          <w:szCs w:val="32"/>
          <w:highlight w:val="none"/>
          <w:shd w:val="clear" w:color="auto" w:fill="auto"/>
          <w:lang w:val="en-US" w:eastAsia="zh-CN"/>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学校审核通过后，系统将自动生成完整的</w:t>
      </w:r>
      <w:r>
        <w:rPr>
          <w:rFonts w:hint="eastAsia" w:ascii="Times New Roman" w:hAnsi="Times New Roman" w:eastAsia="仿宋_GB2312" w:cs="Times New Roman"/>
          <w:sz w:val="32"/>
          <w:szCs w:val="32"/>
          <w:highlight w:val="none"/>
          <w:shd w:val="clear" w:color="auto" w:fill="auto"/>
          <w:lang w:val="en-US" w:eastAsia="zh-CN"/>
        </w:rPr>
        <w:t>《申请书》</w:t>
      </w:r>
      <w:r>
        <w:rPr>
          <w:rFonts w:hint="eastAsia" w:ascii="仿宋_GB2312" w:hAnsi="仿宋" w:eastAsia="仿宋_GB2312" w:cs="宋体"/>
          <w:sz w:val="32"/>
          <w:szCs w:val="32"/>
          <w:highlight w:val="none"/>
          <w:shd w:val="clear" w:color="auto" w:fill="auto"/>
          <w:lang w:eastAsia="zh-CN"/>
        </w:rPr>
        <w:t>；</w:t>
      </w:r>
      <w:r>
        <w:rPr>
          <w:rFonts w:hint="eastAsia" w:ascii="仿宋_GB2312" w:hAnsi="仿宋" w:eastAsia="仿宋_GB2312" w:cs="宋体"/>
          <w:sz w:val="32"/>
          <w:szCs w:val="32"/>
          <w:highlight w:val="none"/>
          <w:shd w:val="clear" w:color="auto" w:fill="auto"/>
          <w:lang w:val="en-US" w:eastAsia="zh-CN"/>
        </w:rPr>
        <w:t>申请人需</w:t>
      </w:r>
      <w:r>
        <w:rPr>
          <w:rFonts w:hint="eastAsia" w:ascii="Times New Roman" w:hAnsi="Times New Roman" w:eastAsia="仿宋_GB2312" w:cs="Times New Roman"/>
          <w:sz w:val="32"/>
          <w:szCs w:val="32"/>
          <w:highlight w:val="none"/>
          <w:shd w:val="clear" w:color="auto" w:fill="auto"/>
          <w:lang w:val="en-US" w:eastAsia="zh-CN"/>
        </w:rPr>
        <w:t>下载打印纸质版《申请书》并签名后交责任单位在相应位置盖章</w:t>
      </w:r>
      <w:r>
        <w:rPr>
          <w:rFonts w:hint="eastAsia" w:ascii="仿宋_GB2312" w:hAnsi="仿宋_GB2312" w:eastAsia="仿宋_GB2312" w:cs="仿宋_GB2312"/>
          <w:sz w:val="32"/>
          <w:szCs w:val="32"/>
          <w:highlight w:val="none"/>
          <w:shd w:val="clear" w:color="auto" w:fill="auto"/>
          <w:lang w:val="en-US" w:eastAsia="zh-CN"/>
        </w:rPr>
        <w:t>（教育部直属高校和部省合建高校加盖学校科研管理部门公章，其他部委高校加盖学校科研管理部门和部委主管部门公章，地方高校加盖学校科研管理部门和省教育厅公章）；</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学校科研管理部门在系统上传签字盖章版的《申请书》（PDF版本）；</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ascii="Times New Roman" w:hAnsi="Times New Roman" w:eastAsia="仿宋_GB2312" w:cs="Times New Roman"/>
          <w:sz w:val="32"/>
          <w:szCs w:val="32"/>
        </w:rPr>
        <w:t>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 w:eastAsia="仿宋_GB2312" w:cs="宋体"/>
          <w:sz w:val="32"/>
          <w:szCs w:val="32"/>
          <w:highlight w:val="none"/>
        </w:rPr>
        <w:t>——项目申报阶段无需报送纸质申报材料，待立项公布后，批准立项的项目</w:t>
      </w:r>
      <w:r>
        <w:rPr>
          <w:rFonts w:hint="eastAsia" w:ascii="Times New Roman" w:hAnsi="Times New Roman" w:eastAsia="仿宋_GB2312" w:cs="Times New Roman"/>
          <w:sz w:val="32"/>
          <w:szCs w:val="32"/>
          <w:highlight w:val="none"/>
        </w:rPr>
        <w:t>在1</w:t>
      </w:r>
      <w:r>
        <w:rPr>
          <w:rFonts w:ascii="Times New Roman" w:hAnsi="Times New Roman" w:eastAsia="仿宋_GB2312" w:cs="Times New Roman"/>
          <w:sz w:val="32"/>
          <w:szCs w:val="32"/>
          <w:highlight w:val="none"/>
        </w:rPr>
        <w:t>0个工作日内</w:t>
      </w:r>
      <w:r>
        <w:rPr>
          <w:rFonts w:hint="eastAsia" w:ascii="Times New Roman" w:hAnsi="Times New Roman" w:eastAsia="仿宋_GB2312" w:cs="Times New Roman"/>
          <w:sz w:val="32"/>
          <w:szCs w:val="32"/>
          <w:highlight w:val="none"/>
        </w:rPr>
        <w:t>提交1份</w:t>
      </w:r>
      <w:r>
        <w:rPr>
          <w:rFonts w:ascii="仿宋_GB2312" w:hAnsi="仿宋" w:eastAsia="仿宋_GB2312" w:cs="宋体"/>
          <w:sz w:val="32"/>
          <w:szCs w:val="32"/>
          <w:highlight w:val="none"/>
        </w:rPr>
        <w:t>纸质版《申请书》</w:t>
      </w:r>
      <w:r>
        <w:rPr>
          <w:rFonts w:hint="eastAsia" w:ascii="仿宋_GB2312" w:hAnsi="仿宋" w:eastAsia="仿宋_GB2312" w:cs="宋体"/>
          <w:sz w:val="32"/>
          <w:szCs w:val="32"/>
          <w:highlight w:val="none"/>
        </w:rPr>
        <w:t>（签名</w:t>
      </w:r>
      <w:r>
        <w:rPr>
          <w:rFonts w:ascii="仿宋_GB2312" w:hAnsi="仿宋" w:eastAsia="仿宋_GB2312" w:cs="宋体"/>
          <w:sz w:val="32"/>
          <w:szCs w:val="32"/>
          <w:highlight w:val="none"/>
        </w:rPr>
        <w:t>并加盖公章</w:t>
      </w:r>
      <w:r>
        <w:rPr>
          <w:rFonts w:hint="eastAsia" w:ascii="仿宋_GB2312" w:hAnsi="仿宋" w:eastAsia="仿宋_GB2312" w:cs="宋体"/>
          <w:sz w:val="32"/>
          <w:szCs w:val="32"/>
          <w:highlight w:val="none"/>
        </w:rPr>
        <w:t>）</w:t>
      </w:r>
      <w:r>
        <w:rPr>
          <w:rFonts w:hint="eastAsia" w:ascii="Times New Roman" w:hAnsi="Times New Roman" w:eastAsia="仿宋_GB2312" w:cs="Times New Roman"/>
          <w:sz w:val="32"/>
          <w:szCs w:val="32"/>
          <w:highlight w:val="none"/>
        </w:rPr>
        <w:t>，以及1份纸质</w:t>
      </w:r>
      <w:r>
        <w:rPr>
          <w:rFonts w:ascii="Times New Roman" w:hAnsi="Times New Roman" w:eastAsia="仿宋_GB2312" w:cs="Times New Roman"/>
          <w:sz w:val="32"/>
          <w:szCs w:val="32"/>
          <w:highlight w:val="none"/>
        </w:rPr>
        <w:t>申报成果。</w:t>
      </w:r>
      <w:r>
        <w:rPr>
          <w:rFonts w:hint="eastAsia" w:ascii="Times New Roman" w:hAnsi="Times New Roman" w:eastAsia="仿宋_GB2312" w:cs="Times New Roman"/>
          <w:sz w:val="32"/>
          <w:szCs w:val="32"/>
          <w:highlight w:val="none"/>
          <w:lang w:val="en-US" w:eastAsia="zh-CN"/>
        </w:rPr>
        <w:t>未批准立项的项目无需提交。</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highlight w:val="none"/>
        </w:rPr>
      </w:pPr>
      <w:r>
        <w:rPr>
          <w:rFonts w:ascii="黑体" w:hAnsi="黑体" w:eastAsia="黑体" w:cs="宋体"/>
          <w:bCs/>
          <w:sz w:val="32"/>
          <w:szCs w:val="32"/>
          <w:highlight w:val="none"/>
        </w:rPr>
        <w:t>18.</w:t>
      </w:r>
      <w:r>
        <w:rPr>
          <w:rFonts w:hint="eastAsia" w:ascii="黑体" w:hAnsi="黑体" w:eastAsia="黑体" w:cs="宋体"/>
          <w:bCs/>
          <w:sz w:val="32"/>
          <w:szCs w:val="32"/>
          <w:highlight w:val="none"/>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highlight w:val="none"/>
        </w:rPr>
        <w:t>——</w:t>
      </w:r>
      <w:r>
        <w:rPr>
          <w:rFonts w:hint="eastAsia" w:ascii="仿宋_GB2312" w:hAnsi="仿宋" w:eastAsia="仿宋_GB2312" w:cs="宋体"/>
          <w:sz w:val="32"/>
          <w:szCs w:val="32"/>
          <w:highlight w:val="none"/>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lang w:val="en-US" w:eastAsia="zh-CN"/>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Calibri"/>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1247"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NjgwMjg5NzMzYTc4NThmOWM0MTVhNjMzMjFiZjIifQ=="/>
  </w:docVars>
  <w:rsids>
    <w:rsidRoot w:val="3D2931CC"/>
    <w:rsid w:val="3D29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spacing w:before="30" w:after="30" w:line="270" w:lineRule="atLeast"/>
      <w:ind w:left="30" w:right="30"/>
      <w:jc w:val="left"/>
    </w:pPr>
    <w:rPr>
      <w:rFonts w:ascii="宋体" w:hAnsi="宋体" w:eastAsia="宋体" w:cs="宋体"/>
      <w:kern w:val="0"/>
      <w:sz w:val="24"/>
      <w:szCs w:val="21"/>
      <w:lang w:val="en-US" w:eastAsia="zh-CN" w:bidi="ar-SA"/>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2024-06-03T08:25:00Z</dcterms:created>
  <dc:creator>美美</dc:creator>
  <cp:lastModifiedBy>美美</cp:lastModifiedBy>
  <dcterms:modified xsi:type="dcterms:W3CDTF">2024-06-03T08:26:14Z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95D7D93407F149CC8412A0E72D5F59CF_11</vt:lpwstr>
  </property>
</Properties>
</file>